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52" w:rsidRDefault="00F94252" w:rsidP="00F9425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F94252" w:rsidRDefault="00F94252" w:rsidP="00F9425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F94252" w:rsidRDefault="00F94252" w:rsidP="00F9425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СТ.бр.15/23</w:t>
      </w:r>
    </w:p>
    <w:p w:rsidR="00F94252" w:rsidRDefault="00F94252" w:rsidP="00F9425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26.01.2024 година</w:t>
      </w:r>
    </w:p>
    <w:p w:rsidR="00F94252" w:rsidRDefault="00F94252" w:rsidP="00F9425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F94252" w:rsidRDefault="00F94252" w:rsidP="00F94252">
      <w:pPr>
        <w:autoSpaceDE w:val="0"/>
        <w:autoSpaceDN w:val="0"/>
        <w:adjustRightInd w:val="0"/>
        <w:spacing w:after="0" w:line="240" w:lineRule="auto"/>
        <w:ind w:right="810"/>
        <w:jc w:val="both"/>
        <w:rPr>
          <w:rFonts w:ascii="Arial" w:hAnsi="Arial" w:cs="Arial"/>
          <w:color w:val="000000"/>
        </w:rPr>
      </w:pPr>
    </w:p>
    <w:p w:rsidR="00F94252" w:rsidRDefault="00F94252" w:rsidP="00F94252">
      <w:pPr>
        <w:autoSpaceDE w:val="0"/>
        <w:autoSpaceDN w:val="0"/>
        <w:adjustRightInd w:val="0"/>
        <w:spacing w:after="0" w:line="240" w:lineRule="auto"/>
        <w:ind w:right="810"/>
        <w:jc w:val="both"/>
        <w:rPr>
          <w:rFonts w:ascii="Arial" w:hAnsi="Arial" w:cs="Arial"/>
          <w:color w:val="000000"/>
        </w:rPr>
      </w:pPr>
    </w:p>
    <w:p w:rsidR="00F94252" w:rsidRDefault="00F94252" w:rsidP="00F94252">
      <w:pPr>
        <w:autoSpaceDE w:val="0"/>
        <w:autoSpaceDN w:val="0"/>
        <w:adjustRightInd w:val="0"/>
        <w:spacing w:after="0" w:line="240" w:lineRule="auto"/>
        <w:ind w:right="810"/>
        <w:jc w:val="both"/>
        <w:rPr>
          <w:rFonts w:ascii="Arial" w:hAnsi="Arial" w:cs="Arial"/>
          <w:color w:val="000000"/>
        </w:rPr>
      </w:pPr>
    </w:p>
    <w:p w:rsidR="00F94252" w:rsidRDefault="00F94252" w:rsidP="00F94252">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F94252" w:rsidRDefault="00F94252" w:rsidP="00F94252">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F94252" w:rsidRDefault="00F94252" w:rsidP="00F94252">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F94252" w:rsidRDefault="00F94252" w:rsidP="00F94252">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F94252" w:rsidRDefault="00F94252" w:rsidP="00F94252">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чл.71 вв со чл.10 од Законот за стечај, се објавува огласот со следната содржина:</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СТ.бр.15/23 од 16.01.2024 година </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b/>
          <w:bCs/>
          <w:color w:val="000000"/>
        </w:rPr>
        <w:tab/>
      </w:r>
      <w:r>
        <w:rPr>
          <w:rFonts w:ascii="Arial" w:hAnsi="Arial" w:cs="Arial"/>
          <w:color w:val="000000"/>
        </w:rPr>
        <w:t>СЕ УСВОЈУВА предлогот за отворање на стечајната постапка поднесен од доверителот Друштво за производство и трговија на големо и мало, увоз-извоз ДЕТОИЛ ДОО Куманово, како предлагач.</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ОТВОРА СТЕЧАЈНА ПОСТАПКА над должникот </w:t>
      </w:r>
      <w:r>
        <w:rPr>
          <w:rFonts w:ascii="Arial" w:hAnsi="Arial" w:cs="Arial"/>
          <w:b/>
          <w:bCs/>
          <w:color w:val="000000"/>
        </w:rPr>
        <w:t>Акционерско друштво за продажба и транспорт на нафтени деривати АЛОВ АД Гевгелија,</w:t>
      </w:r>
      <w:r>
        <w:rPr>
          <w:rFonts w:ascii="Arial" w:hAnsi="Arial" w:cs="Arial"/>
          <w:color w:val="000000"/>
        </w:rPr>
        <w:t xml:space="preserve"> со седиште на ул.Маршал Тито бр.7-14/ГТЦ во Гевгелија, со ЕМБС 6505066, со ЕДБ 4080009504921, приоритетна дејност 46.71 - Трговија на големо со цврсти, течни и гасовити горива и слични производи, со трансакциски сметки бр.2000002416079484 во Стопанска банка АД Скопје и бр.210065050660188 во НЛБ банка АД Скопје, на ден 17.01.2024 година во 12,00 часот. </w:t>
      </w:r>
    </w:p>
    <w:p w:rsidR="00F94252" w:rsidRDefault="00F94252" w:rsidP="00F94252">
      <w:pPr>
        <w:autoSpaceDE w:val="0"/>
        <w:autoSpaceDN w:val="0"/>
        <w:adjustRightInd w:val="0"/>
        <w:spacing w:after="0" w:line="240" w:lineRule="auto"/>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ЗА СТЕЧАЕН УПРАВНИК се именува Владица Ивановска од Свети Николе ул.Ленинова бр.12/3-4 во Свети Николе, број на телефон 075-203-363, е-маил: pesirovo@@yahoo.com која дејноста ја врши како ТП овластен стечаен управник Владица Стеван Ивановска ТП Свети Николе.</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доверителите да ги пријавата своите побарувања, како и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да го означат предметот над кој постои разлачно право, начинот и основот на засновање на тоа право, како и средствата за обезбедување на побарувањата, дали одвоено ќе се намируваат или не, сето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480,оо денари судска такса Трезорска сметка 1000000063095 НБРСМ, уплатна сметка 840-115-03338 приходна шифра 722211-00.</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стечајниот должник да ги исполнат своите обврски  што ги имаат спрема должникот на стечајниот управник.</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lastRenderedPageBreak/>
        <w:t>СТ.бр.15/23</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 отворањето на стечајната постапка над стечајниот должник да се запише во трговскиот регистар при ЦР на РСМ и во јавните книги во кои се запишани правата на недвижностите, и другите соодветни регистри, кои се должни по службена должност врз основа на доставените решенија да го забележат отворањето на стечајната постапка.</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w:t>
      </w:r>
      <w:r>
        <w:rPr>
          <w:rFonts w:ascii="Arial" w:hAnsi="Arial" w:cs="Arial"/>
          <w:b/>
          <w:bCs/>
          <w:color w:val="000000"/>
        </w:rPr>
        <w:t xml:space="preserve">рочиштето за испитување на побарувањата (испитно рочиште) за 05.03.2024 година во 12,00 часот во судница бр.1 на Основен суд Гевгелија. </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w:t>
      </w:r>
      <w:r>
        <w:rPr>
          <w:rFonts w:ascii="Arial" w:hAnsi="Arial" w:cs="Arial"/>
          <w:b/>
          <w:bCs/>
          <w:color w:val="000000"/>
        </w:rPr>
        <w:t xml:space="preserve">прво Извештајно Собрание на доверители на 05.03.2024 година во 12,30 часот (извештајно собрание) во судница бр.1 на Основен суд Гевгелија. </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t>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Македонија, како и во два дневни весника кои се дистрибуираат на територијата на Република Северна Македонија, а решението да се достави до ЦРРСМ.</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F94252" w:rsidRDefault="00F94252" w:rsidP="00F9425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Злата Попова</w:t>
      </w: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p w:rsidR="00F94252" w:rsidRDefault="00F94252" w:rsidP="00F94252">
      <w:pPr>
        <w:autoSpaceDE w:val="0"/>
        <w:autoSpaceDN w:val="0"/>
        <w:adjustRightInd w:val="0"/>
        <w:spacing w:after="0" w:line="240" w:lineRule="auto"/>
        <w:jc w:val="right"/>
        <w:rPr>
          <w:rFonts w:ascii="Arial" w:hAnsi="Arial" w:cs="Arial"/>
          <w:color w:val="000000"/>
        </w:rPr>
      </w:pPr>
      <w:r>
        <w:rPr>
          <w:rFonts w:ascii="Arial" w:hAnsi="Arial" w:cs="Arial"/>
          <w:color w:val="000000"/>
        </w:rPr>
        <w:t>2.</w:t>
      </w:r>
    </w:p>
    <w:p w:rsidR="00F94252" w:rsidRDefault="00F94252" w:rsidP="00F94252">
      <w:pPr>
        <w:autoSpaceDE w:val="0"/>
        <w:autoSpaceDN w:val="0"/>
        <w:adjustRightInd w:val="0"/>
        <w:spacing w:after="0" w:line="240" w:lineRule="auto"/>
        <w:jc w:val="right"/>
        <w:rPr>
          <w:rFonts w:ascii="Arial" w:hAnsi="Arial" w:cs="Arial"/>
          <w:color w:val="000000"/>
        </w:rPr>
      </w:pPr>
    </w:p>
    <w:p w:rsidR="00F94252" w:rsidRDefault="00F94252" w:rsidP="00F94252">
      <w:pPr>
        <w:autoSpaceDE w:val="0"/>
        <w:autoSpaceDN w:val="0"/>
        <w:adjustRightInd w:val="0"/>
        <w:spacing w:after="0" w:line="240" w:lineRule="auto"/>
        <w:jc w:val="right"/>
        <w:rPr>
          <w:rFonts w:ascii="Arial" w:hAnsi="Arial" w:cs="Arial"/>
          <w:color w:val="000000"/>
        </w:rPr>
      </w:pPr>
    </w:p>
    <w:p w:rsidR="00F94252" w:rsidRDefault="00F94252" w:rsidP="00F94252">
      <w:pPr>
        <w:autoSpaceDE w:val="0"/>
        <w:autoSpaceDN w:val="0"/>
        <w:adjustRightInd w:val="0"/>
        <w:spacing w:after="0" w:line="240" w:lineRule="auto"/>
        <w:jc w:val="both"/>
        <w:rPr>
          <w:rFonts w:ascii="Arial" w:hAnsi="Arial" w:cs="Arial"/>
          <w:color w:val="000000"/>
        </w:rPr>
      </w:pPr>
    </w:p>
    <w:sectPr w:rsidR="00F942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4252"/>
    <w:rsid w:val="00F9425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2024-01-30T16:09:00Z</dcterms:created>
  <dcterms:modified xsi:type="dcterms:W3CDTF">2024-01-30T16:09:00Z</dcterms:modified>
</cp:coreProperties>
</file>