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A1" w:rsidRDefault="007F22A1" w:rsidP="007F22A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7F22A1" w:rsidRDefault="007F22A1" w:rsidP="007F22A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7F22A1" w:rsidRDefault="007F22A1" w:rsidP="007F22A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СТ.бр.11/24</w:t>
      </w:r>
    </w:p>
    <w:p w:rsidR="007F22A1" w:rsidRDefault="007F22A1" w:rsidP="007F22A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16.10.2024 година</w:t>
      </w:r>
    </w:p>
    <w:p w:rsidR="007F22A1" w:rsidRDefault="007F22A1" w:rsidP="007F22A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7F22A1" w:rsidRDefault="007F22A1" w:rsidP="007F22A1">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7F22A1" w:rsidRDefault="007F22A1" w:rsidP="007F22A1">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7F22A1" w:rsidRDefault="007F22A1" w:rsidP="007F22A1">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7F22A1" w:rsidRDefault="007F22A1" w:rsidP="007F22A1">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7F22A1" w:rsidRDefault="007F22A1" w:rsidP="007F22A1">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СТ.бр.11/24 од 16.10.2024 година се поведува претходна постапка за утврдување на причини за отворање на стечајна постапка над должникот </w:t>
      </w:r>
    </w:p>
    <w:p w:rsidR="007F22A1" w:rsidRDefault="007F22A1" w:rsidP="007F22A1">
      <w:pPr>
        <w:autoSpaceDE w:val="0"/>
        <w:autoSpaceDN w:val="0"/>
        <w:adjustRightInd w:val="0"/>
        <w:spacing w:after="0" w:line="240" w:lineRule="auto"/>
        <w:jc w:val="both"/>
        <w:rPr>
          <w:rFonts w:ascii="Arial" w:hAnsi="Arial" w:cs="Arial"/>
          <w:color w:val="000000"/>
        </w:rPr>
      </w:pPr>
    </w:p>
    <w:p w:rsidR="007F22A1" w:rsidRDefault="007F22A1" w:rsidP="007F22A1">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Трговец поединец КИНГ АРТ КАФЕ ТП Слободанчо Благој Хаџи - Василев Гевгелија, </w:t>
      </w:r>
    </w:p>
    <w:p w:rsidR="007F22A1" w:rsidRDefault="007F22A1" w:rsidP="007F22A1">
      <w:pPr>
        <w:autoSpaceDE w:val="0"/>
        <w:autoSpaceDN w:val="0"/>
        <w:adjustRightInd w:val="0"/>
        <w:spacing w:after="0" w:line="240" w:lineRule="auto"/>
        <w:jc w:val="both"/>
        <w:rPr>
          <w:rFonts w:ascii="Arial" w:hAnsi="Arial" w:cs="Arial"/>
          <w:color w:val="000000"/>
        </w:rPr>
      </w:pP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ул.Маршал Тито бр.69 Гевгелија, со ЕМБС 6848486, со ЕДБ 5006013501994, приоритетна дејност 56.30 - Подготовка и послужување на пијалаци, 56.21 - Услуги на доставување на храна и пајалаци за посебни прилики (кетеринг) и 56.29 - Останати услуги за подготвување и служење на храна, трансакциска сметка: бр.270068484860126 во Халк банка АД Скопје.</w:t>
      </w:r>
    </w:p>
    <w:p w:rsidR="007F22A1" w:rsidRDefault="007F22A1" w:rsidP="007F22A1">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22.11.2024 година во 09,30 часот во соба бр.23 на Основен суд Гевгелија.</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ТП КИНГ АРТ КАФЕ Гевгелија и сопственикот  Слободанчо Хаџи - Василев од Радовиш,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Звонко Караманов од Гевгелија ул.С.М.Данко бр.57, број на телефон 070-990-211, е-mail: z.karamanov_stecaj@yahoo.com.</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 и на сопственикот.</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ab/>
        <w:t>СЕ ПОВИКУВААТ должниковите солидарни содолжници и гаранти без одлагање да ги исполнат своите обврски кон должникот.</w:t>
      </w:r>
    </w:p>
    <w:p w:rsidR="007F22A1" w:rsidRDefault="007F22A1" w:rsidP="007F22A1">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                                                                         Стечаен судија, </w:t>
      </w:r>
    </w:p>
    <w:p w:rsidR="00000000" w:rsidRDefault="007F22A1" w:rsidP="007F22A1">
      <w:r>
        <w:rPr>
          <w:rFonts w:ascii="Arial" w:hAnsi="Arial" w:cs="Arial"/>
          <w:color w:val="000000"/>
        </w:rPr>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F22A1"/>
    <w:rsid w:val="007F22A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2024-10-16T11:34:00Z</dcterms:created>
  <dcterms:modified xsi:type="dcterms:W3CDTF">2024-10-16T11:34:00Z</dcterms:modified>
</cp:coreProperties>
</file>