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19" w:rsidRDefault="002E2819" w:rsidP="002E2819">
      <w:pPr>
        <w:suppressAutoHyphens w:val="0"/>
        <w:autoSpaceDE w:val="0"/>
        <w:autoSpaceDN w:val="0"/>
        <w:adjustRightInd w:val="0"/>
        <w:spacing w:after="0" w:line="240" w:lineRule="auto"/>
        <w:ind w:left="720" w:right="810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>ОСНОВЕН СУД ГЕВГЕЛИЈА</w:t>
      </w:r>
    </w:p>
    <w:p w:rsidR="002E2819" w:rsidRDefault="002E2819" w:rsidP="002E2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 xml:space="preserve">         </w:t>
      </w:r>
      <w:r>
        <w:rPr>
          <w:rFonts w:ascii="Arial" w:eastAsiaTheme="minorHAnsi" w:hAnsi="Arial" w:cs="Arial"/>
          <w:color w:val="000000"/>
          <w:lang w:val="mk-MK" w:eastAsia="en-US"/>
        </w:rPr>
        <w:tab/>
        <w:t>СТ-12/20</w:t>
      </w:r>
    </w:p>
    <w:p w:rsidR="002E2819" w:rsidRDefault="002E2819" w:rsidP="002E2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 xml:space="preserve">            01.02.2021  година</w:t>
      </w:r>
    </w:p>
    <w:p w:rsidR="002E2819" w:rsidRDefault="002E2819" w:rsidP="002E2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 xml:space="preserve">            ГЕВГЕЛИЈА</w:t>
      </w:r>
    </w:p>
    <w:p w:rsidR="002E2819" w:rsidRDefault="002E2819" w:rsidP="002E2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</w:p>
    <w:p w:rsidR="002E2819" w:rsidRDefault="002E2819" w:rsidP="002E2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</w:p>
    <w:p w:rsidR="002E2819" w:rsidRDefault="002E2819" w:rsidP="002E2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 xml:space="preserve">                                                                           </w:t>
      </w:r>
    </w:p>
    <w:p w:rsidR="002E2819" w:rsidRDefault="002E2819" w:rsidP="002E2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</w:p>
    <w:p w:rsidR="002E2819" w:rsidRDefault="002E2819" w:rsidP="002E2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ab/>
        <w:t>Согласно чл.68 ст.2  од Законот за стечај, на огласна табла на Основен суд Гевгелија се објавува дека</w:t>
      </w:r>
    </w:p>
    <w:p w:rsidR="002E2819" w:rsidRDefault="002E2819" w:rsidP="002E2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</w:p>
    <w:p w:rsidR="002E2819" w:rsidRDefault="002E2819" w:rsidP="002E2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 xml:space="preserve">  </w:t>
      </w:r>
      <w:r>
        <w:rPr>
          <w:rFonts w:ascii="Arial" w:eastAsiaTheme="minorHAnsi" w:hAnsi="Arial" w:cs="Arial"/>
          <w:color w:val="000000"/>
          <w:lang w:val="mk-MK" w:eastAsia="en-US"/>
        </w:rPr>
        <w:tab/>
        <w:t>Основниот суд Гевгелија,преку стечајниот судија Тодорка Цилковска Димова, по спроведената претходна постапка  и одржано рочиште во присуство на привремениот стечаен управник Драган Шеќерџиев од Струмица, со Решение СТ-12/20 од 01.02.2021 година отвори стечајна постапка  над должникот Друштво за производство,трговија и услуги ДИД-ПРОМ-МИМА ДООЕЛ увоз-извоз с. Богородица,Гевгелија, , со седиште  Населено место без уличен систем Богородица, Гевгелија, ЕМБС 5807271, ЕДБ 4006003115871 и трансакциска сметка бр.200000924254792 при Стопанска банка АД Скопје, бр.240270000876362 при УНИ Банка АД Скопје и бр.250002000407928 при Шпаркасе Банка Македонија АД Скопје. но истата поради немање имот не се спроведува и СЕ ЗАКЛУЧУВА.</w:t>
      </w:r>
    </w:p>
    <w:p w:rsidR="002E2819" w:rsidRDefault="002E2819" w:rsidP="002E2819">
      <w:pPr>
        <w:suppressAutoHyphens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ab/>
        <w:t>Решението да се објави  во Службен весник на РСМ, на огласна табла  и веб страница на судот  и на веб страницата на  Централен регистар на РСМ.</w:t>
      </w:r>
    </w:p>
    <w:p w:rsidR="002E2819" w:rsidRDefault="002E2819" w:rsidP="002E2819">
      <w:pPr>
        <w:suppressAutoHyphens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ab/>
        <w:t>По правосилноста на решението должникот да се брише од Трговскиот регистар кој го води  Централниот регистар на РСМ Регионална регистрациона канцеларија Гевгелија .</w:t>
      </w:r>
    </w:p>
    <w:p w:rsidR="002E2819" w:rsidRDefault="002E2819" w:rsidP="002E2819">
      <w:pPr>
        <w:suppressAutoHyphens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ab/>
        <w:t>По правосилноста на решението Стопанска банка АД Скопје да ја згасне сметката бр.200000924254792 ,УНИ Бакна АД Скопје да ја згасне сметката бр.240270000876362 и Шпаркасе Банка Македонија АД Скопје да ја згасне сметката бр.250002000407928 ,а доколку има средства да се пренесат на жиро сметка Буџет на РСМ 100000000063095, уплатна сметка 840-115-03338, приходна шифра 722211 00 начин 2 при НБРСМ.</w:t>
      </w:r>
    </w:p>
    <w:p w:rsidR="002E2819" w:rsidRDefault="002E2819" w:rsidP="002E2819">
      <w:pPr>
        <w:suppressAutoHyphens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ab/>
        <w:t>Трошоците на стечајната постапка ги поднесува предлагачот, а СЕ УТВРДУВААТ  во вкупен износ од 25.000,00 денари.</w:t>
      </w:r>
    </w:p>
    <w:p w:rsidR="002E2819" w:rsidRDefault="002E2819" w:rsidP="002E2819">
      <w:pPr>
        <w:suppressAutoHyphens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</w:p>
    <w:p w:rsidR="002E2819" w:rsidRDefault="002E2819" w:rsidP="002E2819">
      <w:pPr>
        <w:suppressAutoHyphens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ab/>
      </w:r>
    </w:p>
    <w:p w:rsidR="002E2819" w:rsidRDefault="002E2819" w:rsidP="002E2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ab/>
        <w:t>Од Основен суд Гевгелија</w:t>
      </w:r>
    </w:p>
    <w:p w:rsidR="002E2819" w:rsidRDefault="002E2819" w:rsidP="002E2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</w:p>
    <w:p w:rsidR="002E2819" w:rsidRDefault="002E2819" w:rsidP="002E2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  <w:t>Стечаен судија,</w:t>
      </w:r>
    </w:p>
    <w:p w:rsidR="002E2819" w:rsidRDefault="002E2819" w:rsidP="002E2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mk-MK" w:eastAsia="en-US"/>
        </w:rPr>
      </w:pP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</w:r>
      <w:r>
        <w:rPr>
          <w:rFonts w:ascii="Arial" w:eastAsiaTheme="minorHAnsi" w:hAnsi="Arial" w:cs="Arial"/>
          <w:color w:val="000000"/>
          <w:lang w:val="mk-MK" w:eastAsia="en-US"/>
        </w:rPr>
        <w:tab/>
        <w:t>Тодорка Цилковска Димова</w:t>
      </w:r>
      <w:r>
        <w:rPr>
          <w:rFonts w:ascii="Arial" w:eastAsiaTheme="minorHAnsi" w:hAnsi="Arial" w:cs="Arial"/>
          <w:color w:val="000000"/>
          <w:lang w:val="mk-MK" w:eastAsia="en-US"/>
        </w:rPr>
        <w:tab/>
        <w:t xml:space="preserve">   </w:t>
      </w:r>
    </w:p>
    <w:p w:rsidR="00EA7CE1" w:rsidRDefault="00001AC4" w:rsidP="00945235">
      <w:pPr>
        <w:rPr>
          <w:rFonts w:ascii="Arial" w:hAnsi="Arial" w:cs="Arial"/>
          <w:b/>
          <w:sz w:val="32"/>
          <w:szCs w:val="32"/>
          <w:lang w:val="mk-MK"/>
        </w:rPr>
      </w:pPr>
      <w:r w:rsidRPr="00D65F84">
        <w:rPr>
          <w:rFonts w:ascii="Arial" w:hAnsi="Arial" w:cs="Arial"/>
        </w:rPr>
        <w:tab/>
      </w:r>
    </w:p>
    <w:p w:rsidR="00EA7CE1" w:rsidRPr="00EA7CE1" w:rsidRDefault="00EA7CE1" w:rsidP="00EA7CE1">
      <w:pPr>
        <w:rPr>
          <w:rFonts w:ascii="Arial" w:hAnsi="Arial" w:cs="Arial"/>
          <w:b/>
          <w:sz w:val="32"/>
          <w:szCs w:val="32"/>
          <w:lang w:val="mk-MK"/>
        </w:rPr>
      </w:pPr>
    </w:p>
    <w:sectPr w:rsidR="00EA7CE1" w:rsidRPr="00EA7CE1" w:rsidSect="003E4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DD5" w:rsidRDefault="00482DD5" w:rsidP="00807114">
      <w:pPr>
        <w:spacing w:after="0" w:line="240" w:lineRule="auto"/>
      </w:pPr>
      <w:r>
        <w:separator/>
      </w:r>
    </w:p>
  </w:endnote>
  <w:endnote w:type="continuationSeparator" w:id="1">
    <w:p w:rsidR="00482DD5" w:rsidRDefault="00482DD5" w:rsidP="0080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14" w:rsidRDefault="008071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14" w:rsidRDefault="008071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14" w:rsidRDefault="00807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DD5" w:rsidRDefault="00482DD5" w:rsidP="00807114">
      <w:pPr>
        <w:spacing w:after="0" w:line="240" w:lineRule="auto"/>
      </w:pPr>
      <w:r>
        <w:separator/>
      </w:r>
    </w:p>
  </w:footnote>
  <w:footnote w:type="continuationSeparator" w:id="1">
    <w:p w:rsidR="00482DD5" w:rsidRDefault="00482DD5" w:rsidP="00807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14" w:rsidRDefault="008071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14" w:rsidRPr="00134A62" w:rsidRDefault="00807114" w:rsidP="00134A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14" w:rsidRDefault="008071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E20"/>
    <w:multiLevelType w:val="multilevel"/>
    <w:tmpl w:val="7C2E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6BFF"/>
    <w:multiLevelType w:val="multilevel"/>
    <w:tmpl w:val="B80A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F61C0"/>
    <w:multiLevelType w:val="multilevel"/>
    <w:tmpl w:val="A19C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5804AC"/>
    <w:multiLevelType w:val="multilevel"/>
    <w:tmpl w:val="BFD2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361D78"/>
    <w:multiLevelType w:val="multilevel"/>
    <w:tmpl w:val="54B6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80212"/>
    <w:multiLevelType w:val="multilevel"/>
    <w:tmpl w:val="5B34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D591D"/>
    <w:multiLevelType w:val="multilevel"/>
    <w:tmpl w:val="09C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20306"/>
    <w:multiLevelType w:val="multilevel"/>
    <w:tmpl w:val="DF12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C5EA0"/>
    <w:multiLevelType w:val="multilevel"/>
    <w:tmpl w:val="D1CE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23227"/>
    <w:multiLevelType w:val="multilevel"/>
    <w:tmpl w:val="7972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445A38"/>
    <w:multiLevelType w:val="multilevel"/>
    <w:tmpl w:val="BB60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402FA"/>
    <w:multiLevelType w:val="multilevel"/>
    <w:tmpl w:val="CBBA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A03AB"/>
    <w:multiLevelType w:val="multilevel"/>
    <w:tmpl w:val="DBEC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321D3"/>
    <w:multiLevelType w:val="multilevel"/>
    <w:tmpl w:val="9118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658F4"/>
    <w:multiLevelType w:val="multilevel"/>
    <w:tmpl w:val="96C4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C0A7B"/>
    <w:multiLevelType w:val="multilevel"/>
    <w:tmpl w:val="6C02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56912"/>
    <w:multiLevelType w:val="multilevel"/>
    <w:tmpl w:val="640E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5523F"/>
    <w:multiLevelType w:val="multilevel"/>
    <w:tmpl w:val="DE62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A3859"/>
    <w:multiLevelType w:val="multilevel"/>
    <w:tmpl w:val="C5D0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4D5B07"/>
    <w:multiLevelType w:val="multilevel"/>
    <w:tmpl w:val="AD8E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9370AD"/>
    <w:multiLevelType w:val="hybridMultilevel"/>
    <w:tmpl w:val="000AEC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D012A"/>
    <w:multiLevelType w:val="multilevel"/>
    <w:tmpl w:val="B0B2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56202E"/>
    <w:multiLevelType w:val="hybridMultilevel"/>
    <w:tmpl w:val="EDFA3BB0"/>
    <w:lvl w:ilvl="0" w:tplc="B17C87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2085A"/>
    <w:multiLevelType w:val="multilevel"/>
    <w:tmpl w:val="1DFC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46DF3"/>
    <w:multiLevelType w:val="multilevel"/>
    <w:tmpl w:val="8022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B966DF"/>
    <w:multiLevelType w:val="multilevel"/>
    <w:tmpl w:val="6F1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2F6A5F"/>
    <w:multiLevelType w:val="multilevel"/>
    <w:tmpl w:val="331A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E3830"/>
    <w:multiLevelType w:val="multilevel"/>
    <w:tmpl w:val="A170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CF474F"/>
    <w:multiLevelType w:val="multilevel"/>
    <w:tmpl w:val="CC8E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CF34CB"/>
    <w:multiLevelType w:val="multilevel"/>
    <w:tmpl w:val="FCE4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1E5759"/>
    <w:multiLevelType w:val="multilevel"/>
    <w:tmpl w:val="8D8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8F0193"/>
    <w:multiLevelType w:val="multilevel"/>
    <w:tmpl w:val="308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83227"/>
    <w:multiLevelType w:val="multilevel"/>
    <w:tmpl w:val="988C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9325E"/>
    <w:multiLevelType w:val="multilevel"/>
    <w:tmpl w:val="DC9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DC6172"/>
    <w:multiLevelType w:val="multilevel"/>
    <w:tmpl w:val="3406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7"/>
  </w:num>
  <w:num w:numId="3">
    <w:abstractNumId w:val="2"/>
  </w:num>
  <w:num w:numId="4">
    <w:abstractNumId w:val="3"/>
  </w:num>
  <w:num w:numId="5">
    <w:abstractNumId w:val="22"/>
  </w:num>
  <w:num w:numId="6">
    <w:abstractNumId w:val="20"/>
  </w:num>
  <w:num w:numId="7">
    <w:abstractNumId w:val="34"/>
  </w:num>
  <w:num w:numId="8">
    <w:abstractNumId w:val="5"/>
  </w:num>
  <w:num w:numId="9">
    <w:abstractNumId w:val="6"/>
  </w:num>
  <w:num w:numId="10">
    <w:abstractNumId w:val="13"/>
  </w:num>
  <w:num w:numId="11">
    <w:abstractNumId w:val="0"/>
  </w:num>
  <w:num w:numId="12">
    <w:abstractNumId w:val="15"/>
  </w:num>
  <w:num w:numId="13">
    <w:abstractNumId w:val="26"/>
  </w:num>
  <w:num w:numId="14">
    <w:abstractNumId w:val="8"/>
  </w:num>
  <w:num w:numId="15">
    <w:abstractNumId w:val="9"/>
  </w:num>
  <w:num w:numId="16">
    <w:abstractNumId w:val="31"/>
  </w:num>
  <w:num w:numId="17">
    <w:abstractNumId w:val="23"/>
  </w:num>
  <w:num w:numId="18">
    <w:abstractNumId w:val="33"/>
  </w:num>
  <w:num w:numId="19">
    <w:abstractNumId w:val="14"/>
  </w:num>
  <w:num w:numId="20">
    <w:abstractNumId w:val="29"/>
  </w:num>
  <w:num w:numId="21">
    <w:abstractNumId w:val="4"/>
  </w:num>
  <w:num w:numId="22">
    <w:abstractNumId w:val="18"/>
  </w:num>
  <w:num w:numId="23">
    <w:abstractNumId w:val="17"/>
  </w:num>
  <w:num w:numId="24">
    <w:abstractNumId w:val="25"/>
  </w:num>
  <w:num w:numId="25">
    <w:abstractNumId w:val="12"/>
  </w:num>
  <w:num w:numId="26">
    <w:abstractNumId w:val="19"/>
  </w:num>
  <w:num w:numId="27">
    <w:abstractNumId w:val="10"/>
  </w:num>
  <w:num w:numId="28">
    <w:abstractNumId w:val="24"/>
  </w:num>
  <w:num w:numId="29">
    <w:abstractNumId w:val="1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21"/>
  </w:num>
  <w:num w:numId="36">
    <w:abstractNumId w:val="28"/>
  </w:num>
  <w:num w:numId="37">
    <w:abstractNumId w:val="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78C"/>
    <w:rsid w:val="00001AC4"/>
    <w:rsid w:val="00022657"/>
    <w:rsid w:val="000268D9"/>
    <w:rsid w:val="0003238E"/>
    <w:rsid w:val="0003240F"/>
    <w:rsid w:val="00035EFE"/>
    <w:rsid w:val="00041896"/>
    <w:rsid w:val="00042322"/>
    <w:rsid w:val="0004460A"/>
    <w:rsid w:val="00052A23"/>
    <w:rsid w:val="000979AD"/>
    <w:rsid w:val="000B06A3"/>
    <w:rsid w:val="000C0068"/>
    <w:rsid w:val="000E77C4"/>
    <w:rsid w:val="000F59AE"/>
    <w:rsid w:val="00111DBE"/>
    <w:rsid w:val="00112644"/>
    <w:rsid w:val="00113853"/>
    <w:rsid w:val="00115208"/>
    <w:rsid w:val="00115923"/>
    <w:rsid w:val="00134A62"/>
    <w:rsid w:val="00146527"/>
    <w:rsid w:val="00176CD6"/>
    <w:rsid w:val="001950B3"/>
    <w:rsid w:val="001B16AD"/>
    <w:rsid w:val="001B42C7"/>
    <w:rsid w:val="001C4A31"/>
    <w:rsid w:val="001D5BC0"/>
    <w:rsid w:val="001D6D29"/>
    <w:rsid w:val="001E492C"/>
    <w:rsid w:val="001E76A7"/>
    <w:rsid w:val="001F5FCE"/>
    <w:rsid w:val="002105F5"/>
    <w:rsid w:val="002354A2"/>
    <w:rsid w:val="00253F65"/>
    <w:rsid w:val="0027560B"/>
    <w:rsid w:val="00276B6B"/>
    <w:rsid w:val="0028365F"/>
    <w:rsid w:val="002A1E5D"/>
    <w:rsid w:val="002D3A77"/>
    <w:rsid w:val="002E0A24"/>
    <w:rsid w:val="002E2819"/>
    <w:rsid w:val="00301262"/>
    <w:rsid w:val="0031685D"/>
    <w:rsid w:val="00336D66"/>
    <w:rsid w:val="00344F10"/>
    <w:rsid w:val="00352A27"/>
    <w:rsid w:val="00362912"/>
    <w:rsid w:val="0038175E"/>
    <w:rsid w:val="00385D78"/>
    <w:rsid w:val="003C3EF4"/>
    <w:rsid w:val="003E4742"/>
    <w:rsid w:val="003E5456"/>
    <w:rsid w:val="003E6D19"/>
    <w:rsid w:val="004129F3"/>
    <w:rsid w:val="00420FF3"/>
    <w:rsid w:val="00427A23"/>
    <w:rsid w:val="004462C1"/>
    <w:rsid w:val="004816C5"/>
    <w:rsid w:val="00482DD5"/>
    <w:rsid w:val="0048480D"/>
    <w:rsid w:val="00494C6E"/>
    <w:rsid w:val="00497483"/>
    <w:rsid w:val="00505CAE"/>
    <w:rsid w:val="00527890"/>
    <w:rsid w:val="00550403"/>
    <w:rsid w:val="00572B8F"/>
    <w:rsid w:val="00586630"/>
    <w:rsid w:val="005B351D"/>
    <w:rsid w:val="005B7591"/>
    <w:rsid w:val="005C7399"/>
    <w:rsid w:val="005D6134"/>
    <w:rsid w:val="005F2C30"/>
    <w:rsid w:val="00602FB7"/>
    <w:rsid w:val="00603715"/>
    <w:rsid w:val="00605FAF"/>
    <w:rsid w:val="00614829"/>
    <w:rsid w:val="006406AA"/>
    <w:rsid w:val="00646E0D"/>
    <w:rsid w:val="0067083D"/>
    <w:rsid w:val="006974BF"/>
    <w:rsid w:val="006A62EB"/>
    <w:rsid w:val="006C7FA5"/>
    <w:rsid w:val="006F3B21"/>
    <w:rsid w:val="00713478"/>
    <w:rsid w:val="00725537"/>
    <w:rsid w:val="0074501A"/>
    <w:rsid w:val="007612CC"/>
    <w:rsid w:val="00776698"/>
    <w:rsid w:val="00780E62"/>
    <w:rsid w:val="00787281"/>
    <w:rsid w:val="00795F21"/>
    <w:rsid w:val="007960BC"/>
    <w:rsid w:val="007A7984"/>
    <w:rsid w:val="007B2FD9"/>
    <w:rsid w:val="007B74D6"/>
    <w:rsid w:val="007C515B"/>
    <w:rsid w:val="007C5902"/>
    <w:rsid w:val="007D1092"/>
    <w:rsid w:val="007D1CE9"/>
    <w:rsid w:val="007F6077"/>
    <w:rsid w:val="00806D11"/>
    <w:rsid w:val="00807114"/>
    <w:rsid w:val="00814E80"/>
    <w:rsid w:val="008222BB"/>
    <w:rsid w:val="008555EB"/>
    <w:rsid w:val="00864C05"/>
    <w:rsid w:val="00870BB5"/>
    <w:rsid w:val="00870F42"/>
    <w:rsid w:val="00892BBE"/>
    <w:rsid w:val="008C3372"/>
    <w:rsid w:val="008E274D"/>
    <w:rsid w:val="008F7615"/>
    <w:rsid w:val="009033B0"/>
    <w:rsid w:val="00916EDF"/>
    <w:rsid w:val="009253F1"/>
    <w:rsid w:val="0093338F"/>
    <w:rsid w:val="00941BBC"/>
    <w:rsid w:val="00945235"/>
    <w:rsid w:val="00967FC6"/>
    <w:rsid w:val="0097462B"/>
    <w:rsid w:val="00981598"/>
    <w:rsid w:val="009A0C03"/>
    <w:rsid w:val="009C3955"/>
    <w:rsid w:val="009E60EA"/>
    <w:rsid w:val="00A06EDE"/>
    <w:rsid w:val="00A15319"/>
    <w:rsid w:val="00A204CC"/>
    <w:rsid w:val="00A22054"/>
    <w:rsid w:val="00A71BFD"/>
    <w:rsid w:val="00A8015E"/>
    <w:rsid w:val="00A84B5A"/>
    <w:rsid w:val="00AB5A90"/>
    <w:rsid w:val="00AF0973"/>
    <w:rsid w:val="00B0495E"/>
    <w:rsid w:val="00B14FAA"/>
    <w:rsid w:val="00B17B28"/>
    <w:rsid w:val="00B268B9"/>
    <w:rsid w:val="00B56AB2"/>
    <w:rsid w:val="00B659EC"/>
    <w:rsid w:val="00B77D17"/>
    <w:rsid w:val="00BA65C9"/>
    <w:rsid w:val="00BA78C7"/>
    <w:rsid w:val="00BC287A"/>
    <w:rsid w:val="00BC683C"/>
    <w:rsid w:val="00BD185D"/>
    <w:rsid w:val="00BE0ADE"/>
    <w:rsid w:val="00C01D06"/>
    <w:rsid w:val="00C31BED"/>
    <w:rsid w:val="00C333DE"/>
    <w:rsid w:val="00C35859"/>
    <w:rsid w:val="00C51D08"/>
    <w:rsid w:val="00C56018"/>
    <w:rsid w:val="00C75504"/>
    <w:rsid w:val="00C87CDB"/>
    <w:rsid w:val="00C96777"/>
    <w:rsid w:val="00CB6400"/>
    <w:rsid w:val="00CB66DB"/>
    <w:rsid w:val="00CC236F"/>
    <w:rsid w:val="00CE560F"/>
    <w:rsid w:val="00CE6FEF"/>
    <w:rsid w:val="00D02026"/>
    <w:rsid w:val="00D17D14"/>
    <w:rsid w:val="00D33FF8"/>
    <w:rsid w:val="00D47F62"/>
    <w:rsid w:val="00D6390B"/>
    <w:rsid w:val="00D70EFA"/>
    <w:rsid w:val="00D733DC"/>
    <w:rsid w:val="00D7459F"/>
    <w:rsid w:val="00D75C99"/>
    <w:rsid w:val="00D86440"/>
    <w:rsid w:val="00DA2046"/>
    <w:rsid w:val="00DA4EA8"/>
    <w:rsid w:val="00DB4F69"/>
    <w:rsid w:val="00DB578C"/>
    <w:rsid w:val="00DE4763"/>
    <w:rsid w:val="00DE57AB"/>
    <w:rsid w:val="00DF2B48"/>
    <w:rsid w:val="00DF4825"/>
    <w:rsid w:val="00DF62F0"/>
    <w:rsid w:val="00E02F2B"/>
    <w:rsid w:val="00E21BA7"/>
    <w:rsid w:val="00E2431F"/>
    <w:rsid w:val="00E30295"/>
    <w:rsid w:val="00E42CE9"/>
    <w:rsid w:val="00E43EB2"/>
    <w:rsid w:val="00E46BEA"/>
    <w:rsid w:val="00E77A01"/>
    <w:rsid w:val="00E809EC"/>
    <w:rsid w:val="00E8664E"/>
    <w:rsid w:val="00EA5F58"/>
    <w:rsid w:val="00EA7CE1"/>
    <w:rsid w:val="00ED09CD"/>
    <w:rsid w:val="00ED709F"/>
    <w:rsid w:val="00EE1300"/>
    <w:rsid w:val="00EE237D"/>
    <w:rsid w:val="00F02800"/>
    <w:rsid w:val="00F224E5"/>
    <w:rsid w:val="00F258C0"/>
    <w:rsid w:val="00F26508"/>
    <w:rsid w:val="00F31CEE"/>
    <w:rsid w:val="00F43816"/>
    <w:rsid w:val="00F47C99"/>
    <w:rsid w:val="00F53113"/>
    <w:rsid w:val="00F6190D"/>
    <w:rsid w:val="00F96DE7"/>
    <w:rsid w:val="00F9706D"/>
    <w:rsid w:val="00FC1D25"/>
    <w:rsid w:val="00FC6E73"/>
    <w:rsid w:val="00FE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AF"/>
    <w:pPr>
      <w:suppressAutoHyphens/>
    </w:pPr>
    <w:rPr>
      <w:rFonts w:ascii="Calibri" w:eastAsia="Calibri" w:hAnsi="Calibri" w:cs="Calibri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52A23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mk-MK" w:eastAsia="mk-M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D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F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6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Strong">
    <w:name w:val="Strong"/>
    <w:basedOn w:val="DefaultParagraphFont"/>
    <w:uiPriority w:val="22"/>
    <w:qFormat/>
    <w:rsid w:val="0004460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52A23"/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character" w:customStyle="1" w:styleId="essbnetworkname">
    <w:name w:val="essb_network_name"/>
    <w:basedOn w:val="DefaultParagraphFont"/>
    <w:rsid w:val="00052A23"/>
  </w:style>
  <w:style w:type="character" w:customStyle="1" w:styleId="essbcounterinsidename">
    <w:name w:val="essb_counter_insidename"/>
    <w:basedOn w:val="DefaultParagraphFont"/>
    <w:rsid w:val="00052A23"/>
  </w:style>
  <w:style w:type="paragraph" w:styleId="BalloonText">
    <w:name w:val="Balloon Text"/>
    <w:basedOn w:val="Normal"/>
    <w:link w:val="BalloonTextChar"/>
    <w:uiPriority w:val="99"/>
    <w:semiHidden/>
    <w:unhideWhenUsed/>
    <w:rsid w:val="0005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23"/>
    <w:rPr>
      <w:rFonts w:ascii="Tahoma" w:eastAsia="Calibri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3C3EF4"/>
    <w:pPr>
      <w:ind w:left="720"/>
      <w:contextualSpacing/>
    </w:pPr>
  </w:style>
  <w:style w:type="character" w:customStyle="1" w:styleId="tahoma-bold">
    <w:name w:val="tahoma-bold"/>
    <w:basedOn w:val="DefaultParagraphFont"/>
    <w:rsid w:val="00B268B9"/>
  </w:style>
  <w:style w:type="character" w:customStyle="1" w:styleId="apple-converted-space">
    <w:name w:val="apple-converted-space"/>
    <w:basedOn w:val="DefaultParagraphFont"/>
    <w:rsid w:val="00B268B9"/>
  </w:style>
  <w:style w:type="character" w:customStyle="1" w:styleId="tahoma-normal">
    <w:name w:val="tahoma-normal"/>
    <w:basedOn w:val="DefaultParagraphFont"/>
    <w:rsid w:val="00B268B9"/>
  </w:style>
  <w:style w:type="character" w:styleId="Hyperlink">
    <w:name w:val="Hyperlink"/>
    <w:basedOn w:val="DefaultParagraphFont"/>
    <w:uiPriority w:val="99"/>
    <w:semiHidden/>
    <w:unhideWhenUsed/>
    <w:rsid w:val="00B268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8B9"/>
    <w:rPr>
      <w:color w:val="800080"/>
      <w:u w:val="single"/>
    </w:rPr>
  </w:style>
  <w:style w:type="character" w:customStyle="1" w:styleId="style12">
    <w:name w:val="style12"/>
    <w:basedOn w:val="DefaultParagraphFont"/>
    <w:rsid w:val="00B268B9"/>
  </w:style>
  <w:style w:type="character" w:customStyle="1" w:styleId="style5">
    <w:name w:val="style5"/>
    <w:basedOn w:val="DefaultParagraphFont"/>
    <w:rsid w:val="00B268B9"/>
  </w:style>
  <w:style w:type="character" w:customStyle="1" w:styleId="Heading1Char">
    <w:name w:val="Heading 1 Char"/>
    <w:basedOn w:val="DefaultParagraphFont"/>
    <w:link w:val="Heading1"/>
    <w:uiPriority w:val="9"/>
    <w:rsid w:val="00F96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term-badge">
    <w:name w:val="term-badge"/>
    <w:basedOn w:val="DefaultParagraphFont"/>
    <w:rsid w:val="00F96DE7"/>
  </w:style>
  <w:style w:type="character" w:customStyle="1" w:styleId="post-title">
    <w:name w:val="post-title"/>
    <w:basedOn w:val="DefaultParagraphFont"/>
    <w:rsid w:val="00F96DE7"/>
  </w:style>
  <w:style w:type="character" w:customStyle="1" w:styleId="time">
    <w:name w:val="time"/>
    <w:basedOn w:val="DefaultParagraphFont"/>
    <w:rsid w:val="00F96DE7"/>
  </w:style>
  <w:style w:type="character" w:customStyle="1" w:styleId="share-handler">
    <w:name w:val="share-handler"/>
    <w:basedOn w:val="DefaultParagraphFont"/>
    <w:rsid w:val="00F96DE7"/>
  </w:style>
  <w:style w:type="character" w:customStyle="1" w:styleId="Heading4Char">
    <w:name w:val="Heading 4 Char"/>
    <w:basedOn w:val="DefaultParagraphFont"/>
    <w:link w:val="Heading4"/>
    <w:uiPriority w:val="9"/>
    <w:semiHidden/>
    <w:rsid w:val="00D17D1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807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114"/>
    <w:rPr>
      <w:rFonts w:ascii="Calibri" w:eastAsia="Calibri" w:hAnsi="Calibri" w:cs="Calibri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07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114"/>
    <w:rPr>
      <w:rFonts w:ascii="Calibri" w:eastAsia="Calibri" w:hAnsi="Calibri" w:cs="Calibri"/>
      <w:lang w:val="en-US" w:eastAsia="ar-SA"/>
    </w:rPr>
  </w:style>
  <w:style w:type="character" w:customStyle="1" w:styleId="share-text">
    <w:name w:val="share-text"/>
    <w:basedOn w:val="DefaultParagraphFont"/>
    <w:rsid w:val="00AF0973"/>
  </w:style>
  <w:style w:type="character" w:customStyle="1" w:styleId="category">
    <w:name w:val="category"/>
    <w:basedOn w:val="DefaultParagraphFont"/>
    <w:rsid w:val="0093338F"/>
  </w:style>
  <w:style w:type="character" w:customStyle="1" w:styleId="date">
    <w:name w:val="date"/>
    <w:basedOn w:val="DefaultParagraphFont"/>
    <w:rsid w:val="0093338F"/>
  </w:style>
  <w:style w:type="character" w:customStyle="1" w:styleId="Heading5Char">
    <w:name w:val="Heading 5 Char"/>
    <w:basedOn w:val="DefaultParagraphFont"/>
    <w:link w:val="Heading5"/>
    <w:uiPriority w:val="9"/>
    <w:semiHidden/>
    <w:rsid w:val="00B14FAA"/>
    <w:rPr>
      <w:rFonts w:asciiTheme="majorHAnsi" w:eastAsiaTheme="majorEastAsia" w:hAnsiTheme="majorHAnsi" w:cstheme="majorBidi"/>
      <w:color w:val="243F60" w:themeColor="accent1" w:themeShade="7F"/>
      <w:lang w:val="en-US" w:eastAsia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4FAA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mk-MK" w:eastAsia="mk-MK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4FAA"/>
    <w:rPr>
      <w:rFonts w:ascii="Arial" w:eastAsia="Times New Roman" w:hAnsi="Arial" w:cs="Arial"/>
      <w:vanish/>
      <w:sz w:val="16"/>
      <w:szCs w:val="16"/>
      <w:lang w:eastAsia="mk-MK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4FAA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mk-MK" w:eastAsia="mk-MK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4FAA"/>
    <w:rPr>
      <w:rFonts w:ascii="Arial" w:eastAsia="Times New Roman" w:hAnsi="Arial" w:cs="Arial"/>
      <w:vanish/>
      <w:sz w:val="16"/>
      <w:szCs w:val="16"/>
      <w:lang w:eastAsia="mk-MK"/>
    </w:rPr>
  </w:style>
  <w:style w:type="character" w:customStyle="1" w:styleId="cart-items-count">
    <w:name w:val="cart-items-count"/>
    <w:basedOn w:val="DefaultParagraphFont"/>
    <w:rsid w:val="00B14FAA"/>
  </w:style>
  <w:style w:type="character" w:customStyle="1" w:styleId="woocommerce-price-amount">
    <w:name w:val="woocommerce-price-amount"/>
    <w:basedOn w:val="DefaultParagraphFont"/>
    <w:rsid w:val="00B14FAA"/>
  </w:style>
  <w:style w:type="character" w:customStyle="1" w:styleId="woocommerce-price-currencysymbol">
    <w:name w:val="woocommerce-price-currencysymbol"/>
    <w:basedOn w:val="DefaultParagraphFont"/>
    <w:rsid w:val="00B14FAA"/>
  </w:style>
  <w:style w:type="character" w:customStyle="1" w:styleId="onsale">
    <w:name w:val="onsale"/>
    <w:basedOn w:val="DefaultParagraphFont"/>
    <w:rsid w:val="00B14FAA"/>
  </w:style>
  <w:style w:type="character" w:customStyle="1" w:styleId="percentage">
    <w:name w:val="percentage"/>
    <w:basedOn w:val="DefaultParagraphFont"/>
    <w:rsid w:val="00B14FAA"/>
  </w:style>
  <w:style w:type="character" w:customStyle="1" w:styleId="loop-product-categories">
    <w:name w:val="loop-product-categories"/>
    <w:basedOn w:val="DefaultParagraphFont"/>
    <w:rsid w:val="00B14FAA"/>
  </w:style>
  <w:style w:type="paragraph" w:customStyle="1" w:styleId="price">
    <w:name w:val="price"/>
    <w:basedOn w:val="Normal"/>
    <w:uiPriority w:val="99"/>
    <w:rsid w:val="00B14F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customStyle="1" w:styleId="input-group-btn">
    <w:name w:val="input-group-btn"/>
    <w:basedOn w:val="DefaultParagraphFont"/>
    <w:rsid w:val="00B14FAA"/>
  </w:style>
  <w:style w:type="character" w:customStyle="1" w:styleId="call-us-text">
    <w:name w:val="call-us-text"/>
    <w:basedOn w:val="DefaultParagraphFont"/>
    <w:rsid w:val="00B14FAA"/>
  </w:style>
  <w:style w:type="character" w:customStyle="1" w:styleId="call-us-number">
    <w:name w:val="call-us-number"/>
    <w:basedOn w:val="DefaultParagraphFont"/>
    <w:rsid w:val="00B14FAA"/>
  </w:style>
  <w:style w:type="paragraph" w:styleId="HTMLAddress">
    <w:name w:val="HTML Address"/>
    <w:basedOn w:val="Normal"/>
    <w:link w:val="HTMLAddressChar"/>
    <w:uiPriority w:val="99"/>
    <w:semiHidden/>
    <w:unhideWhenUsed/>
    <w:rsid w:val="00B14FAA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mk-MK" w:eastAsia="mk-MK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4FAA"/>
    <w:rPr>
      <w:rFonts w:ascii="Times New Roman" w:eastAsia="Times New Roman" w:hAnsi="Times New Roman" w:cs="Times New Roman"/>
      <w:i/>
      <w:iCs/>
      <w:sz w:val="24"/>
      <w:szCs w:val="24"/>
      <w:lang w:eastAsia="mk-MK"/>
    </w:rPr>
  </w:style>
  <w:style w:type="character" w:customStyle="1" w:styleId="current">
    <w:name w:val="current"/>
    <w:basedOn w:val="DefaultParagraphFont"/>
    <w:rsid w:val="0067083D"/>
  </w:style>
  <w:style w:type="paragraph" w:customStyle="1" w:styleId="post-meta">
    <w:name w:val="post-meta"/>
    <w:basedOn w:val="Normal"/>
    <w:rsid w:val="006708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customStyle="1" w:styleId="post-date">
    <w:name w:val="post-date"/>
    <w:basedOn w:val="DefaultParagraphFont"/>
    <w:rsid w:val="0067083D"/>
  </w:style>
  <w:style w:type="character" w:customStyle="1" w:styleId="meta-cat">
    <w:name w:val="meta-cat"/>
    <w:basedOn w:val="DefaultParagraphFont"/>
    <w:rsid w:val="0067083D"/>
  </w:style>
  <w:style w:type="character" w:customStyle="1" w:styleId="entry-author">
    <w:name w:val="entry-author"/>
    <w:basedOn w:val="DefaultParagraphFont"/>
    <w:rsid w:val="00E21BA7"/>
  </w:style>
  <w:style w:type="character" w:customStyle="1" w:styleId="entry-date">
    <w:name w:val="entry-date"/>
    <w:basedOn w:val="DefaultParagraphFont"/>
    <w:rsid w:val="00E21BA7"/>
  </w:style>
  <w:style w:type="character" w:customStyle="1" w:styleId="entry-category">
    <w:name w:val="entry-category"/>
    <w:basedOn w:val="DefaultParagraphFont"/>
    <w:rsid w:val="00E21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7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902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8419">
                  <w:marLeft w:val="0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59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49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95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556892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0510">
              <w:marLeft w:val="0"/>
              <w:marRight w:val="0"/>
              <w:marTop w:val="0"/>
              <w:marBottom w:val="0"/>
              <w:divBdr>
                <w:top w:val="single" w:sz="24" w:space="0" w:color="20202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250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AEAE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8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0513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0266">
                          <w:marLeft w:val="-16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8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434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9034">
              <w:marLeft w:val="0"/>
              <w:marRight w:val="0"/>
              <w:marTop w:val="549"/>
              <w:marBottom w:val="4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1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476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7559">
                      <w:marLeft w:val="6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264166">
              <w:marLeft w:val="-225"/>
              <w:marRight w:val="-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0775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0985">
                              <w:marLeft w:val="0"/>
                              <w:marRight w:val="0"/>
                              <w:marTop w:val="0"/>
                              <w:marBottom w:val="27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0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75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8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6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0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16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26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02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50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38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549291">
                                      <w:marLeft w:val="0"/>
                                      <w:marRight w:val="0"/>
                                      <w:marTop w:val="0"/>
                                      <w:marBottom w:val="7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2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4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8483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37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9469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2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8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79794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25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103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0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94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1376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02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85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4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4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11464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7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00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5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11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1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5394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7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27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0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1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5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9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3072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5836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96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76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45777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8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5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8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82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470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569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43">
          <w:marLeft w:val="-300"/>
          <w:marRight w:val="-300"/>
          <w:marTop w:val="150"/>
          <w:marBottom w:val="0"/>
          <w:divBdr>
            <w:top w:val="single" w:sz="6" w:space="6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020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859461279">
                      <w:marLeft w:val="98"/>
                      <w:marRight w:val="98"/>
                      <w:marTop w:val="98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46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924356">
                      <w:marLeft w:val="98"/>
                      <w:marRight w:val="98"/>
                      <w:marTop w:val="98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18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089986">
                      <w:marLeft w:val="98"/>
                      <w:marRight w:val="98"/>
                      <w:marTop w:val="98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67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6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735751">
                      <w:marLeft w:val="98"/>
                      <w:marRight w:val="98"/>
                      <w:marTop w:val="98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87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029700">
                      <w:marLeft w:val="98"/>
                      <w:marRight w:val="98"/>
                      <w:marTop w:val="98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663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22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55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131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4224">
                  <w:marLeft w:val="0"/>
                  <w:marRight w:val="0"/>
                  <w:marTop w:val="0"/>
                  <w:marBottom w:val="0"/>
                  <w:divBdr>
                    <w:top w:val="single" w:sz="36" w:space="9" w:color="E0E0E0"/>
                    <w:left w:val="none" w:sz="0" w:space="0" w:color="auto"/>
                    <w:bottom w:val="single" w:sz="6" w:space="6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17074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5354">
              <w:marLeft w:val="0"/>
              <w:marRight w:val="0"/>
              <w:marTop w:val="549"/>
              <w:marBottom w:val="4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4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135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8348">
                      <w:marLeft w:val="6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261445">
              <w:marLeft w:val="-225"/>
              <w:marRight w:val="-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4402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3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83355">
                              <w:marLeft w:val="0"/>
                              <w:marRight w:val="0"/>
                              <w:marTop w:val="0"/>
                              <w:marBottom w:val="27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57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80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9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49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5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71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8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0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1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7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8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3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47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9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8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307330">
                                      <w:marLeft w:val="0"/>
                                      <w:marRight w:val="0"/>
                                      <w:marTop w:val="0"/>
                                      <w:marBottom w:val="7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1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32322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91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0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2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42266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38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50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22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7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3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9409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81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590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0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3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19366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53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759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1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7677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2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828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8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2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0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7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9395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074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4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5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120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7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1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1092770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1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17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39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197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0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72489">
                      <w:marLeft w:val="101"/>
                      <w:marRight w:val="101"/>
                      <w:marTop w:val="101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93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623021">
                      <w:marLeft w:val="101"/>
                      <w:marRight w:val="101"/>
                      <w:marTop w:val="101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4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551409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663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931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620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Osnoven sud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todorka.cilkovska</dc:creator>
  <cp:keywords/>
  <dc:description/>
  <cp:lastModifiedBy>todorka.cilkovska</cp:lastModifiedBy>
  <cp:revision>2</cp:revision>
  <cp:lastPrinted>2020-10-20T08:24:00Z</cp:lastPrinted>
  <dcterms:created xsi:type="dcterms:W3CDTF">2021-02-03T07:50:00Z</dcterms:created>
  <dcterms:modified xsi:type="dcterms:W3CDTF">2021-02-03T07:50:00Z</dcterms:modified>
</cp:coreProperties>
</file>