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СТ.бр.7/23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20.09.2024 година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Согласно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чл.196 и 197 вв со чл.10 од Законот за стечај,</w:t>
      </w:r>
      <w:r>
        <w:rPr>
          <w:rFonts w:ascii="Arial" w:hAnsi="Arial" w:cs="Arial"/>
          <w:color w:val="000000"/>
          <w:sz w:val="24"/>
          <w:szCs w:val="24"/>
        </w:rPr>
        <w:t xml:space="preserve"> потребно е да го објавите огласот со следната содржина: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вон рочиште на ден 20.09.2024 година објавува дека 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ЗАКАЖУВА Собрание на доверители на стечајниот должник Друштво за производство, трговија и услуги ДОКА-ТЕКСТИЛ ДОО увоз-извоз с.Јосифово, Валандово - во стечај, за ден 22.11.2024 година во 10,30 часот во соба бр.23 на овој суд, со следниот 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ДНЕВЕН РЕД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Завршна сметка и Завршен извештај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Потврдување на План за конечна распределба.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Огласот да се објави во Службен весник на Република Северна Македонија, во 1-еден дневен весник, на веб страната на Централен регистар на РСМ преку системот е-стечај и на Огласна табла на судот. 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Од Основен суд Гевгелија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Злата Попова</w:t>
      </w: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2B50" w:rsidRDefault="00242B50" w:rsidP="00242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00000" w:rsidRDefault="00242B50"/>
    <w:sectPr w:rsidR="00000000" w:rsidSect="00D631CD">
      <w:pgSz w:w="11906" w:h="16838"/>
      <w:pgMar w:top="1440" w:right="1168" w:bottom="1440" w:left="1281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2B50"/>
    <w:rsid w:val="0024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2024-09-20T11:48:00Z</dcterms:created>
  <dcterms:modified xsi:type="dcterms:W3CDTF">2024-09-20T11:48:00Z</dcterms:modified>
</cp:coreProperties>
</file>