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D2" w:rsidRDefault="00573ED2" w:rsidP="00573ED2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Република Северна Македонија</w:t>
      </w: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ОСНОВЕН СУД ГЕВГЕЛИЈА</w:t>
      </w: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СТ.бр.16/23</w:t>
      </w: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15.12.2023 година</w:t>
      </w: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Гевгелија</w:t>
      </w: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ОГЛАСНА ТАБЛА НА ОСНОВЕН СУД ГЕВГЕЛИЈА</w:t>
      </w: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 Судско одделение Валандово</w:t>
      </w: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ВЕБ СТРАНА НА ОСНОВЕН СУД ГЕВГЕЛИЈА</w:t>
      </w: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 Судско одделение Валандово</w:t>
      </w: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Согласно чл.68 ст.2 вв со чл.10 од Законот за стечај, се објавува огласот со следната содржина:</w:t>
      </w: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ОСНОВНИОТ СУД ГЕВГЕЛИЈА, преку стечајниот судија Злата Попова, објавува дека со Решение СТ.бр.16/23 од 05.12.2023 година, </w:t>
      </w: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СЕ ОТВОРА стечајната постапка над должникот </w:t>
      </w:r>
      <w:r>
        <w:rPr>
          <w:rFonts w:ascii="Arial" w:hAnsi="Arial" w:cs="Arial"/>
          <w:b/>
          <w:bCs/>
          <w:color w:val="000000"/>
        </w:rPr>
        <w:t>Приватна здравствена установа - Ординација по општа стоматологија НЕАДЕНТ ЕКСКЛУЗИВ Стар Дојран, Дојран</w:t>
      </w:r>
      <w:r>
        <w:rPr>
          <w:rFonts w:ascii="Arial" w:hAnsi="Arial" w:cs="Arial"/>
          <w:color w:val="000000"/>
        </w:rPr>
        <w:t>, со седиште на ул.Маршал Тито бр.41 во Стар Дојран, Општина Дојран, со ЕМБС 6977766, со ЕДБ 4065014500560, приоритетна дејност 86.23 - Дејности на стоматолошка пракса, трансакциски сметки: бр.210069777660114 при НЛБ Тутунска банка АД Скопје, бр.240110101462557 при УНИ Банка АД Скопје, бр.300310000030236 при Комерцијална банка АД Скопје и бр.330100269760090 при Капитал банка АД Скопје.</w:t>
      </w: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Отворената стечајна постапка над должникот Приватна здравствена установа - Ординација по општа стоматологија НЕАДЕНТ ЕКСКЛУЗИВ Стар Дојран, Дојран, не се спроведува и СЕ ЗАКЛУЧУВА. </w:t>
      </w: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73ED2" w:rsidRDefault="00573ED2" w:rsidP="00573ED2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По правосилноста на решението должникот Приватна здравствена установа - Ординација по општа стоматологија НЕАДЕНТ ЕКСКЛУЗИВ Стар Дојран, Дојран, ДА СЕ БРИШЕ од регистарот на други правни лица кој го води Централниот регистар на Република Северна Македонија, како и од другите регистри - при Министерство за здравство и при Стоматолошка комора на РСМ. </w:t>
      </w:r>
    </w:p>
    <w:p w:rsidR="00573ED2" w:rsidRDefault="00573ED2" w:rsidP="00573ED2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color w:val="000000"/>
        </w:rPr>
      </w:pP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По правосилноста на решението НЛБ Тутунска банка АД Скопје, УНИ Банка АД Скопје, Комерцијална банка АД Скопје и Капитал банка АД Скопје, да ги згаснат сметките.</w:t>
      </w: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Решението да се објави во Службен весник на РСМ, на огласна табла и веб страница на судот и да се достави до Централен регистар на РСМ.</w:t>
      </w: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СЕ УТВРДУВААТ трошоците на стечајната постапка, кои ги поднесува предлагачот должник, во вкупен износ од 25.000,оо денари.</w:t>
      </w:r>
    </w:p>
    <w:p w:rsidR="00573ED2" w:rsidRDefault="00573ED2" w:rsidP="00573ED2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color w:val="000000"/>
        </w:rPr>
      </w:pP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73ED2" w:rsidRDefault="00573ED2" w:rsidP="00573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Стечаен судија,</w:t>
      </w:r>
    </w:p>
    <w:p w:rsidR="00000000" w:rsidRDefault="00573ED2" w:rsidP="00573ED2">
      <w:r>
        <w:rPr>
          <w:rFonts w:ascii="Arial" w:hAnsi="Arial" w:cs="Arial"/>
          <w:color w:val="000000"/>
        </w:rPr>
        <w:t xml:space="preserve">                                                                                    Злата Попова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73ED2"/>
    <w:rsid w:val="0057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zlatka.popova</dc:creator>
  <cp:keywords/>
  <dc:description/>
  <cp:lastModifiedBy>zlatka.popova</cp:lastModifiedBy>
  <cp:revision>2</cp:revision>
  <dcterms:created xsi:type="dcterms:W3CDTF">2023-12-15T11:42:00Z</dcterms:created>
  <dcterms:modified xsi:type="dcterms:W3CDTF">2023-12-15T11:42:00Z</dcterms:modified>
</cp:coreProperties>
</file>