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A93" w:rsidRPr="002F74FA" w:rsidRDefault="006B3A93" w:rsidP="006B3A93">
      <w:pPr>
        <w:pStyle w:val="ListParagraph"/>
        <w:numPr>
          <w:ilvl w:val="0"/>
          <w:numId w:val="1"/>
        </w:numPr>
        <w:tabs>
          <w:tab w:val="left" w:pos="576"/>
        </w:tabs>
        <w:autoSpaceDE w:val="0"/>
        <w:autoSpaceDN w:val="0"/>
        <w:adjustRightInd w:val="0"/>
        <w:spacing w:after="0" w:line="240" w:lineRule="auto"/>
        <w:jc w:val="right"/>
        <w:rPr>
          <w:rFonts w:ascii="Arial" w:hAnsi="Arial" w:cs="Arial"/>
          <w:color w:val="000000"/>
          <w:lang w:val="en-US"/>
        </w:rPr>
      </w:pPr>
      <w:r>
        <w:rPr>
          <w:rFonts w:ascii="Arial" w:hAnsi="Arial" w:cs="Arial"/>
          <w:color w:val="000000"/>
        </w:rPr>
        <w:t>СТ-33/23</w:t>
      </w:r>
    </w:p>
    <w:p w:rsidR="006B3A93" w:rsidRDefault="006B3A93" w:rsidP="006B3A93">
      <w:pPr>
        <w:autoSpaceDE w:val="0"/>
        <w:autoSpaceDN w:val="0"/>
        <w:adjustRightInd w:val="0"/>
        <w:spacing w:after="0" w:line="240" w:lineRule="auto"/>
        <w:jc w:val="center"/>
        <w:rPr>
          <w:rFonts w:ascii="Arial" w:hAnsi="Arial" w:cs="Arial"/>
          <w:color w:val="000000"/>
        </w:rPr>
      </w:pPr>
      <w:r>
        <w:rPr>
          <w:rFonts w:ascii="Arial" w:hAnsi="Arial" w:cs="Arial"/>
          <w:color w:val="000000"/>
        </w:rPr>
        <w:t>ОГЛАС</w:t>
      </w:r>
    </w:p>
    <w:p w:rsidR="006B3A93" w:rsidRDefault="006B3A93" w:rsidP="006B3A93">
      <w:pPr>
        <w:autoSpaceDE w:val="0"/>
        <w:autoSpaceDN w:val="0"/>
        <w:adjustRightInd w:val="0"/>
        <w:spacing w:after="0" w:line="240" w:lineRule="auto"/>
        <w:jc w:val="center"/>
        <w:rPr>
          <w:rFonts w:ascii="Arial" w:hAnsi="Arial" w:cs="Arial"/>
          <w:color w:val="000000"/>
        </w:rPr>
      </w:pPr>
    </w:p>
    <w:p w:rsidR="006B3A93" w:rsidRDefault="006B3A93" w:rsidP="006B3A93">
      <w:pPr>
        <w:autoSpaceDE w:val="0"/>
        <w:autoSpaceDN w:val="0"/>
        <w:adjustRightInd w:val="0"/>
        <w:spacing w:after="0" w:line="240" w:lineRule="auto"/>
        <w:jc w:val="both"/>
        <w:rPr>
          <w:rFonts w:ascii="Arial" w:hAnsi="Arial" w:cs="Arial"/>
          <w:color w:val="000000"/>
        </w:rPr>
      </w:pPr>
      <w:r>
        <w:rPr>
          <w:rFonts w:ascii="Arial" w:hAnsi="Arial" w:cs="Arial"/>
          <w:color w:val="000000"/>
        </w:rPr>
        <w:tab/>
        <w:t>ОСНОВНИОТ СУД КУМАНОВО, објавува дека со решение СТ-33/23 од 27.12.2023 година</w:t>
      </w:r>
    </w:p>
    <w:p w:rsidR="006B3A93" w:rsidRDefault="006B3A93" w:rsidP="006B3A93">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6B3A93" w:rsidRDefault="006B3A93" w:rsidP="006B3A9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sidR="00084922">
        <w:rPr>
          <w:rFonts w:ascii="Arial" w:hAnsi="Arial" w:cs="Arial"/>
          <w:color w:val="000000"/>
        </w:rPr>
        <w:fldChar w:fldCharType="begin"/>
      </w:r>
      <w:r>
        <w:rPr>
          <w:rFonts w:ascii="Arial" w:hAnsi="Arial" w:cs="Arial"/>
          <w:color w:val="000000"/>
        </w:rPr>
        <w:instrText xml:space="preserve">MERGEFIELD 105 </w:instrText>
      </w:r>
      <w:r w:rsidR="00084922">
        <w:rPr>
          <w:rFonts w:ascii="Arial" w:hAnsi="Arial" w:cs="Arial"/>
          <w:color w:val="000000"/>
        </w:rPr>
        <w:fldChar w:fldCharType="end"/>
      </w:r>
      <w:r>
        <w:rPr>
          <w:rFonts w:ascii="Arial" w:hAnsi="Arial" w:cs="Arial"/>
          <w:color w:val="000000"/>
        </w:rPr>
        <w:t>«Друштво за производство, трговија и услуги СВЕВИД ДООЕЛ Куманово</w:t>
      </w:r>
      <w:r w:rsidR="00084922">
        <w:rPr>
          <w:rFonts w:ascii="Arial" w:hAnsi="Arial" w:cs="Arial"/>
          <w:color w:val="000000"/>
        </w:rPr>
        <w:fldChar w:fldCharType="begin"/>
      </w:r>
      <w:r>
        <w:rPr>
          <w:rFonts w:ascii="Arial" w:hAnsi="Arial" w:cs="Arial"/>
          <w:color w:val="000000"/>
        </w:rPr>
        <w:instrText xml:space="preserve">MERGEFIELD 414 </w:instrText>
      </w:r>
      <w:r w:rsidR="00084922">
        <w:rPr>
          <w:rFonts w:ascii="Arial" w:hAnsi="Arial" w:cs="Arial"/>
          <w:color w:val="000000"/>
        </w:rPr>
        <w:fldChar w:fldCharType="end"/>
      </w:r>
      <w:r>
        <w:rPr>
          <w:rFonts w:ascii="Arial" w:hAnsi="Arial" w:cs="Arial"/>
          <w:color w:val="000000"/>
        </w:rPr>
        <w:t>», со седиште на ул.Димитар Влахов бр.2 Куманово, со трансакциска сметка број 210056706750161 при НЛБ Тутунска банка АД Скопје, ЕМБС 5670675, ЕДБ 4017002141986 и приоритетна дејност/главна приходна шифра 10.71-Производство на леб, слатки (колачи, торти) во свежа состојба и бисквити (кекси).</w:t>
      </w:r>
    </w:p>
    <w:p w:rsidR="006B3A93" w:rsidRDefault="006B3A93" w:rsidP="006B3A93">
      <w:pPr>
        <w:tabs>
          <w:tab w:val="left" w:pos="576"/>
        </w:tabs>
        <w:autoSpaceDE w:val="0"/>
        <w:autoSpaceDN w:val="0"/>
        <w:adjustRightInd w:val="0"/>
        <w:spacing w:after="0" w:line="240" w:lineRule="auto"/>
        <w:jc w:val="both"/>
        <w:rPr>
          <w:rFonts w:ascii="Arial" w:hAnsi="Arial" w:cs="Arial"/>
          <w:color w:val="000000"/>
        </w:rPr>
      </w:pPr>
    </w:p>
    <w:p w:rsidR="006B3A93" w:rsidRDefault="006B3A93" w:rsidP="006B3A9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23.01.2024 година во 10:00 часот, судница број 47 во Основен суд Куманово.</w:t>
      </w:r>
    </w:p>
    <w:p w:rsidR="006B3A93" w:rsidRDefault="006B3A93" w:rsidP="006B3A93">
      <w:pPr>
        <w:tabs>
          <w:tab w:val="left" w:pos="576"/>
        </w:tabs>
        <w:autoSpaceDE w:val="0"/>
        <w:autoSpaceDN w:val="0"/>
        <w:adjustRightInd w:val="0"/>
        <w:spacing w:after="0" w:line="240" w:lineRule="auto"/>
        <w:jc w:val="both"/>
        <w:rPr>
          <w:rFonts w:ascii="Arial" w:hAnsi="Arial" w:cs="Arial"/>
          <w:color w:val="000000"/>
        </w:rPr>
      </w:pPr>
    </w:p>
    <w:p w:rsidR="006B3A93" w:rsidRDefault="006B3A93" w:rsidP="006B3A93">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6B3A93" w:rsidRDefault="006B3A93" w:rsidP="006B3A9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6B3A93" w:rsidRDefault="006B3A93" w:rsidP="006B3A9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Зоран Денковски  од Куманово ул.Абдула Прешова бр.21 Куманово.</w:t>
      </w:r>
    </w:p>
    <w:p w:rsidR="006B3A93" w:rsidRDefault="006B3A93" w:rsidP="006B3A9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6B3A93" w:rsidRDefault="006B3A93" w:rsidP="006B3A9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6B3A93" w:rsidRDefault="006B3A93" w:rsidP="006B3A9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6B3A93" w:rsidRDefault="006B3A93" w:rsidP="006B3A9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6B3A93" w:rsidRDefault="006B3A93" w:rsidP="006B3A9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6B3A93" w:rsidRDefault="006B3A93" w:rsidP="006B3A9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6B3A93" w:rsidRDefault="006B3A93" w:rsidP="006B3A9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6B3A93" w:rsidRDefault="006B3A93" w:rsidP="006B3A9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Решението да се објави на веб страница на Централниот регистар на РСМ, во Службен весник на РСМ, на огласна табла на судот и на веб страницата на судот.</w:t>
      </w:r>
    </w:p>
    <w:p w:rsidR="006B3A93" w:rsidRDefault="006B3A93" w:rsidP="006B3A93">
      <w:pPr>
        <w:tabs>
          <w:tab w:val="left" w:pos="576"/>
        </w:tabs>
        <w:autoSpaceDE w:val="0"/>
        <w:autoSpaceDN w:val="0"/>
        <w:adjustRightInd w:val="0"/>
        <w:spacing w:after="0" w:line="240" w:lineRule="auto"/>
        <w:jc w:val="both"/>
        <w:rPr>
          <w:rFonts w:ascii="Arial" w:hAnsi="Arial" w:cs="Arial"/>
          <w:color w:val="000000"/>
        </w:rPr>
      </w:pPr>
    </w:p>
    <w:p w:rsidR="006B3A93" w:rsidRDefault="006B3A93" w:rsidP="006B3A93">
      <w:r>
        <w:rPr>
          <w:rFonts w:ascii="Arial" w:hAnsi="Arial" w:cs="Arial"/>
          <w:color w:val="000000"/>
        </w:rPr>
        <w:tab/>
        <w:t>ОСНОВЕН СУД КУМАНОВО, I СТ-33/23 од 27.12.2023 година</w:t>
      </w:r>
    </w:p>
    <w:p w:rsidR="00084922" w:rsidRDefault="00084922"/>
    <w:sectPr w:rsidR="00084922" w:rsidSect="0008492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C79DE"/>
    <w:multiLevelType w:val="hybridMultilevel"/>
    <w:tmpl w:val="35905D32"/>
    <w:lvl w:ilvl="0" w:tplc="042A0A58">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6B3A93"/>
    <w:rsid w:val="00084922"/>
    <w:rsid w:val="006B3A93"/>
    <w:rsid w:val="009A1733"/>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A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2023-12-29T06:51:00Z</dcterms:created>
  <dcterms:modified xsi:type="dcterms:W3CDTF">2023-12-29T06:51:00Z</dcterms:modified>
</cp:coreProperties>
</file>