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6A" w:rsidRPr="005402BA" w:rsidRDefault="00D9456A" w:rsidP="00D9456A">
      <w:pPr>
        <w:autoSpaceDE w:val="0"/>
        <w:autoSpaceDN w:val="0"/>
        <w:adjustRightInd w:val="0"/>
        <w:spacing w:after="0" w:line="240" w:lineRule="auto"/>
        <w:jc w:val="right"/>
        <w:rPr>
          <w:rFonts w:ascii="Arial" w:hAnsi="Arial" w:cs="Arial"/>
          <w:b/>
          <w:color w:val="000000"/>
        </w:rPr>
      </w:pPr>
      <w:r w:rsidRPr="005402BA">
        <w:rPr>
          <w:rFonts w:ascii="Arial" w:hAnsi="Arial" w:cs="Arial"/>
          <w:b/>
          <w:color w:val="000000"/>
          <w:lang w:val="en-US"/>
        </w:rPr>
        <w:t>I</w:t>
      </w:r>
      <w:r w:rsidRPr="005402BA">
        <w:rPr>
          <w:rFonts w:ascii="Arial" w:hAnsi="Arial" w:cs="Arial"/>
          <w:b/>
          <w:color w:val="000000"/>
        </w:rPr>
        <w:t xml:space="preserve"> СТ-17/23</w:t>
      </w:r>
    </w:p>
    <w:p w:rsidR="00D9456A" w:rsidRDefault="00D9456A" w:rsidP="00D9456A">
      <w:pPr>
        <w:autoSpaceDE w:val="0"/>
        <w:autoSpaceDN w:val="0"/>
        <w:adjustRightInd w:val="0"/>
        <w:spacing w:after="0" w:line="240" w:lineRule="auto"/>
        <w:jc w:val="center"/>
        <w:rPr>
          <w:rFonts w:ascii="Arial" w:hAnsi="Arial" w:cs="Arial"/>
          <w:color w:val="000000"/>
        </w:rPr>
      </w:pPr>
      <w:r>
        <w:rPr>
          <w:rFonts w:ascii="Arial" w:hAnsi="Arial" w:cs="Arial"/>
          <w:color w:val="000000"/>
        </w:rPr>
        <w:t>Р.</w:t>
      </w:r>
    </w:p>
    <w:p w:rsidR="00D9456A" w:rsidRDefault="00D9456A" w:rsidP="00D9456A">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ОСНОВНИОТ СУД КУМАНОВО, преку стечајниот судија Јасмина Јанева-Сандевска, постапувајќи по предлогот на предлагачот-должник за отворање на стечајна постапка над должникот Друштво за производство, трговија и услуги ПАПЕРИНО НСБ ДООЕЛ увоз-извоз Куманово, поднесен преку полномошник Денис Младеновски адвокат од Куманово, на ден 28.06.2023 година, го донесе следното:</w:t>
      </w:r>
    </w:p>
    <w:p w:rsidR="00D9456A" w:rsidRDefault="00D9456A" w:rsidP="00D9456A">
      <w:pPr>
        <w:autoSpaceDE w:val="0"/>
        <w:autoSpaceDN w:val="0"/>
        <w:adjustRightInd w:val="0"/>
        <w:spacing w:after="0" w:line="240" w:lineRule="auto"/>
        <w:jc w:val="center"/>
        <w:rPr>
          <w:rFonts w:ascii="Arial" w:hAnsi="Arial" w:cs="Arial"/>
          <w:color w:val="000000"/>
        </w:rPr>
      </w:pPr>
    </w:p>
    <w:p w:rsidR="00D9456A" w:rsidRDefault="00D9456A" w:rsidP="00D9456A">
      <w:pPr>
        <w:autoSpaceDE w:val="0"/>
        <w:autoSpaceDN w:val="0"/>
        <w:adjustRightInd w:val="0"/>
        <w:spacing w:after="0" w:line="240" w:lineRule="auto"/>
        <w:jc w:val="center"/>
        <w:rPr>
          <w:rFonts w:ascii="Arial" w:hAnsi="Arial" w:cs="Arial"/>
          <w:color w:val="000000"/>
        </w:rPr>
      </w:pPr>
      <w:r>
        <w:rPr>
          <w:rFonts w:ascii="Arial" w:hAnsi="Arial" w:cs="Arial"/>
          <w:color w:val="000000"/>
        </w:rPr>
        <w:t>РЕШЕНИЕ</w:t>
      </w:r>
    </w:p>
    <w:p w:rsidR="00D9456A" w:rsidRDefault="00D9456A" w:rsidP="00D9456A">
      <w:pPr>
        <w:autoSpaceDE w:val="0"/>
        <w:autoSpaceDN w:val="0"/>
        <w:adjustRightInd w:val="0"/>
        <w:spacing w:after="0" w:line="240" w:lineRule="auto"/>
        <w:jc w:val="center"/>
        <w:rPr>
          <w:rFonts w:ascii="Arial" w:hAnsi="Arial" w:cs="Arial"/>
          <w:color w:val="000000"/>
        </w:rPr>
      </w:pPr>
    </w:p>
    <w:p w:rsidR="00D9456A" w:rsidRDefault="00D9456A" w:rsidP="00D9456A">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ПАПЕРИНО НСБ ДООЕЛ увоз-извоз Куманово, со седиште на ул.Пиринска Македонија бр.БЛОК 2-ДЕЛ.ПРОС./6 Куманово, со трансакциска сметка број 280119101620107 при Силк роуд банка АД Скопје, ЕМБС 6762360, ЕДБ 4017012518867 и приоритетна дејност/главна приходна шифра 45.40-Трговија со мотоцикли и делови и прибор за мотоцикли, одржување и поправка на мотоцикли.</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14.07.2023 година во 10,00 часот, судница број 47 во Основен суд Куманово.</w:t>
      </w:r>
    </w:p>
    <w:p w:rsidR="00D9456A" w:rsidRDefault="00D9456A" w:rsidP="00D9456A">
      <w:pPr>
        <w:autoSpaceDE w:val="0"/>
        <w:autoSpaceDN w:val="0"/>
        <w:adjustRightInd w:val="0"/>
        <w:spacing w:after="0" w:line="240" w:lineRule="auto"/>
        <w:jc w:val="both"/>
        <w:rPr>
          <w:rFonts w:ascii="Arial" w:hAnsi="Arial" w:cs="Arial"/>
          <w:color w:val="000000"/>
        </w:rPr>
      </w:pPr>
    </w:p>
    <w:p w:rsidR="00D9456A" w:rsidRDefault="00D9456A" w:rsidP="00D9456A">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Томе Петров од Скопје, ул.Коста Кирков бр.9 Скопје.</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D9456A" w:rsidRDefault="00D9456A" w:rsidP="00D9456A">
      <w:pPr>
        <w:autoSpaceDE w:val="0"/>
        <w:autoSpaceDN w:val="0"/>
        <w:adjustRightInd w:val="0"/>
        <w:spacing w:after="0" w:line="240" w:lineRule="auto"/>
        <w:ind w:firstLine="720"/>
        <w:jc w:val="right"/>
        <w:rPr>
          <w:rFonts w:ascii="Arial" w:hAnsi="Arial" w:cs="Arial"/>
          <w:color w:val="000000"/>
        </w:rPr>
      </w:pPr>
    </w:p>
    <w:p w:rsidR="00D9456A" w:rsidRDefault="00D9456A" w:rsidP="00D9456A">
      <w:pPr>
        <w:autoSpaceDE w:val="0"/>
        <w:autoSpaceDN w:val="0"/>
        <w:adjustRightInd w:val="0"/>
        <w:spacing w:after="0" w:line="240" w:lineRule="auto"/>
        <w:jc w:val="center"/>
        <w:rPr>
          <w:rFonts w:ascii="Arial" w:hAnsi="Arial" w:cs="Arial"/>
          <w:color w:val="000000"/>
        </w:rPr>
      </w:pPr>
    </w:p>
    <w:p w:rsidR="00D9456A" w:rsidRDefault="00D9456A" w:rsidP="00D9456A">
      <w:pPr>
        <w:autoSpaceDE w:val="0"/>
        <w:autoSpaceDN w:val="0"/>
        <w:adjustRightInd w:val="0"/>
        <w:spacing w:after="0" w:line="240" w:lineRule="auto"/>
        <w:jc w:val="center"/>
        <w:rPr>
          <w:rFonts w:ascii="Arial" w:hAnsi="Arial" w:cs="Arial"/>
          <w:color w:val="000000"/>
        </w:rPr>
      </w:pPr>
      <w:r>
        <w:rPr>
          <w:rFonts w:ascii="Arial" w:hAnsi="Arial" w:cs="Arial"/>
          <w:color w:val="000000"/>
        </w:rPr>
        <w:t>Образложение</w:t>
      </w:r>
    </w:p>
    <w:p w:rsidR="00D9456A" w:rsidRDefault="00D9456A" w:rsidP="00D9456A">
      <w:pPr>
        <w:autoSpaceDE w:val="0"/>
        <w:autoSpaceDN w:val="0"/>
        <w:adjustRightInd w:val="0"/>
        <w:spacing w:after="0" w:line="240" w:lineRule="auto"/>
        <w:jc w:val="center"/>
        <w:rPr>
          <w:rFonts w:ascii="Arial" w:hAnsi="Arial" w:cs="Arial"/>
          <w:color w:val="000000"/>
        </w:rPr>
      </w:pP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Предлагачот-должник Друштво за производство, трговија и услуги ПАПЕРИНО НСБ ДООЕЛ увоз-извоз Куманово, преку полномошникот Денис Младеновски адвокат од Куманово, со предлог доставен до судот наведе дека се исполнети условите за отворање на стечајна постапка над должникот,  повикувајќи се на тоа дека должникот е неспособен за плаќање-неликвиден.</w:t>
      </w:r>
    </w:p>
    <w:p w:rsidR="00D9456A" w:rsidRDefault="00D9456A" w:rsidP="00D9456A">
      <w:pPr>
        <w:autoSpaceDE w:val="0"/>
        <w:autoSpaceDN w:val="0"/>
        <w:adjustRightInd w:val="0"/>
        <w:spacing w:after="0" w:line="240" w:lineRule="auto"/>
        <w:jc w:val="both"/>
        <w:rPr>
          <w:rFonts w:ascii="Arial" w:hAnsi="Arial" w:cs="Arial"/>
          <w:color w:val="000000"/>
        </w:rPr>
      </w:pP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по предлогот за отворање на стечајна постапка, судот утврди дека во конкретниот случај се исполнети условите за поведување на претходна постапка за испитување на условите за отворање на стечајна постапка, во смисла на чл.54 ст.2 и ст.3 од Законот за стечај и одлучи како во дел I од изреката на решението.</w:t>
      </w:r>
    </w:p>
    <w:p w:rsidR="00D9456A" w:rsidRDefault="00D9456A" w:rsidP="00D9456A">
      <w:pPr>
        <w:autoSpaceDE w:val="0"/>
        <w:autoSpaceDN w:val="0"/>
        <w:adjustRightInd w:val="0"/>
        <w:spacing w:after="0" w:line="240" w:lineRule="auto"/>
        <w:jc w:val="both"/>
        <w:rPr>
          <w:rFonts w:ascii="Arial" w:hAnsi="Arial" w:cs="Arial"/>
          <w:color w:val="000000"/>
        </w:rPr>
      </w:pP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во смисла на чл.58 ст.1 и ст.2 т.1 од Законот за стечај и чл.59 ст.1 и ст.4 од Законот за стечај,  во врска со чл.36 од Законот за изменување и дополнување на Законот за стечај („Службен весник на РМ“ број 79/2013), судот по службена должност определи мерки за обезбедување како во дел II од изреката на решението, со кои до донесувањето на одлуката по предлогот за отворање на стечајна постапка, би се спречило да настанат такви промени во финансискиот статус и имотната положба на должникот, кои за доверителите би можеле да бидат неповолни.</w:t>
      </w:r>
    </w:p>
    <w:p w:rsidR="00D9456A" w:rsidRDefault="00D9456A" w:rsidP="00D9456A">
      <w:pPr>
        <w:autoSpaceDE w:val="0"/>
        <w:autoSpaceDN w:val="0"/>
        <w:adjustRightInd w:val="0"/>
        <w:spacing w:after="0" w:line="240" w:lineRule="auto"/>
        <w:jc w:val="both"/>
        <w:rPr>
          <w:rFonts w:ascii="Arial" w:hAnsi="Arial" w:cs="Arial"/>
          <w:color w:val="000000"/>
        </w:rPr>
      </w:pP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Во таа смисла, определувајќи привремен стечан управник, судот ги утврди неговите должности и го задолжи должникот да му овозможи на привремениот стечан управник да ги превзема сите дејствија определени со наведениот закон.</w:t>
      </w:r>
    </w:p>
    <w:p w:rsidR="00D9456A" w:rsidRDefault="00D9456A" w:rsidP="00D9456A">
      <w:pPr>
        <w:autoSpaceDE w:val="0"/>
        <w:autoSpaceDN w:val="0"/>
        <w:adjustRightInd w:val="0"/>
        <w:spacing w:after="0" w:line="240" w:lineRule="auto"/>
        <w:jc w:val="both"/>
        <w:rPr>
          <w:rFonts w:ascii="Arial" w:hAnsi="Arial" w:cs="Arial"/>
          <w:color w:val="000000"/>
        </w:rPr>
      </w:pP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согласно чл.60 од Законот за стечај.</w:t>
      </w:r>
    </w:p>
    <w:p w:rsidR="00D9456A" w:rsidRDefault="00D9456A" w:rsidP="00D9456A">
      <w:pPr>
        <w:autoSpaceDE w:val="0"/>
        <w:autoSpaceDN w:val="0"/>
        <w:adjustRightInd w:val="0"/>
        <w:spacing w:after="0" w:line="240" w:lineRule="auto"/>
        <w:rPr>
          <w:rFonts w:ascii="Arial" w:hAnsi="Arial" w:cs="Arial"/>
          <w:color w:val="000000"/>
        </w:rPr>
      </w:pPr>
    </w:p>
    <w:p w:rsidR="00D9456A" w:rsidRDefault="00D9456A" w:rsidP="00D9456A">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ОСНОВЕН СУД КУМАНОВО</w:t>
      </w:r>
    </w:p>
    <w:p w:rsidR="00D9456A" w:rsidRDefault="00D9456A" w:rsidP="00D9456A">
      <w:pPr>
        <w:tabs>
          <w:tab w:val="left" w:pos="7056"/>
        </w:tabs>
        <w:autoSpaceDE w:val="0"/>
        <w:autoSpaceDN w:val="0"/>
        <w:adjustRightInd w:val="0"/>
        <w:spacing w:after="0" w:line="240" w:lineRule="auto"/>
        <w:jc w:val="center"/>
        <w:rPr>
          <w:rFonts w:ascii="Arial" w:hAnsi="Arial" w:cs="Arial"/>
          <w:color w:val="000000"/>
        </w:rPr>
      </w:pPr>
      <w:r>
        <w:rPr>
          <w:rFonts w:ascii="Arial" w:hAnsi="Arial" w:cs="Arial"/>
          <w:color w:val="000000"/>
        </w:rPr>
        <w:t>I СТ-17/23 од 28.06.2023 година</w:t>
      </w:r>
    </w:p>
    <w:p w:rsidR="00D9456A" w:rsidRDefault="00D9456A" w:rsidP="00D9456A">
      <w:pPr>
        <w:autoSpaceDE w:val="0"/>
        <w:autoSpaceDN w:val="0"/>
        <w:adjustRightInd w:val="0"/>
        <w:spacing w:after="0" w:line="240" w:lineRule="auto"/>
        <w:jc w:val="both"/>
        <w:rPr>
          <w:rFonts w:ascii="Arial" w:hAnsi="Arial" w:cs="Arial"/>
          <w:color w:val="000000"/>
        </w:rPr>
      </w:pP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Стечаен судија</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Јасмина Јанева-Сандевска, с.р.</w:t>
      </w:r>
    </w:p>
    <w:p w:rsidR="00D9456A" w:rsidRDefault="00D9456A" w:rsidP="00D9456A">
      <w:pPr>
        <w:autoSpaceDE w:val="0"/>
        <w:autoSpaceDN w:val="0"/>
        <w:adjustRightInd w:val="0"/>
        <w:spacing w:after="0" w:line="240" w:lineRule="auto"/>
        <w:ind w:left="4320"/>
        <w:jc w:val="both"/>
        <w:rPr>
          <w:rFonts w:ascii="Arial" w:hAnsi="Arial" w:cs="Arial"/>
          <w:color w:val="000000"/>
        </w:rPr>
      </w:pPr>
      <w:r>
        <w:rPr>
          <w:rFonts w:ascii="Arial" w:hAnsi="Arial" w:cs="Arial"/>
          <w:color w:val="000000"/>
        </w:rPr>
        <w:t xml:space="preserve">                    </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p>
    <w:p w:rsidR="00D9456A" w:rsidRDefault="00D9456A" w:rsidP="00D9456A">
      <w:pPr>
        <w:autoSpaceDE w:val="0"/>
        <w:autoSpaceDN w:val="0"/>
        <w:adjustRightInd w:val="0"/>
        <w:spacing w:after="0" w:line="240" w:lineRule="auto"/>
        <w:jc w:val="both"/>
        <w:rPr>
          <w:rFonts w:ascii="Arial" w:hAnsi="Arial" w:cs="Arial"/>
          <w:color w:val="000000"/>
        </w:rPr>
      </w:pPr>
    </w:p>
    <w:p w:rsidR="00D9456A" w:rsidRDefault="00D9456A" w:rsidP="00D9456A">
      <w:pPr>
        <w:autoSpaceDE w:val="0"/>
        <w:autoSpaceDN w:val="0"/>
        <w:adjustRightInd w:val="0"/>
        <w:spacing w:after="0" w:line="240" w:lineRule="auto"/>
        <w:jc w:val="both"/>
        <w:rPr>
          <w:rFonts w:ascii="Arial" w:hAnsi="Arial" w:cs="Arial"/>
          <w:color w:val="000000"/>
        </w:rPr>
      </w:pPr>
    </w:p>
    <w:p w:rsidR="00D9456A" w:rsidRDefault="00D9456A" w:rsidP="00D9456A">
      <w:pPr>
        <w:autoSpaceDE w:val="0"/>
        <w:autoSpaceDN w:val="0"/>
        <w:adjustRightInd w:val="0"/>
        <w:spacing w:after="0" w:line="240" w:lineRule="auto"/>
        <w:jc w:val="both"/>
        <w:rPr>
          <w:rFonts w:ascii="Arial" w:hAnsi="Arial" w:cs="Arial"/>
          <w:color w:val="000000"/>
        </w:rPr>
      </w:pP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ПРАВНА ПОУКА: Против решението не е дозволена жалба. </w:t>
      </w:r>
    </w:p>
    <w:p w:rsidR="00D9456A" w:rsidRDefault="00D9456A" w:rsidP="00D9456A">
      <w:pPr>
        <w:autoSpaceDE w:val="0"/>
        <w:autoSpaceDN w:val="0"/>
        <w:adjustRightInd w:val="0"/>
        <w:spacing w:after="0" w:line="240" w:lineRule="auto"/>
        <w:jc w:val="both"/>
        <w:rPr>
          <w:rFonts w:ascii="Arial" w:hAnsi="Arial" w:cs="Arial"/>
          <w:color w:val="000000"/>
        </w:rPr>
      </w:pP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ДН:</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-полномошник на должник-предлагач Денис Младеновски адвокат од Куманово</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-Привремен стечаен управник Томе Петров од Скопје, ул.Коста Кирков бр.9 Скопје</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-Централен регистар на РСМ, Регионална регистрациона канцеларија Куманово</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-Службен весник на РСМ</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-Огласна табла на судот</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-Веб страница на судот</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-Силк роуд банка АД Скопје</w:t>
      </w:r>
    </w:p>
    <w:p w:rsidR="00D9456A" w:rsidRDefault="00D9456A" w:rsidP="00D9456A">
      <w:pPr>
        <w:autoSpaceDE w:val="0"/>
        <w:autoSpaceDN w:val="0"/>
        <w:adjustRightInd w:val="0"/>
        <w:spacing w:after="0" w:line="240" w:lineRule="auto"/>
        <w:jc w:val="both"/>
        <w:rPr>
          <w:rFonts w:ascii="Arial" w:hAnsi="Arial" w:cs="Arial"/>
          <w:color w:val="000000"/>
        </w:rPr>
      </w:pPr>
      <w:r>
        <w:rPr>
          <w:rFonts w:ascii="Arial" w:hAnsi="Arial" w:cs="Arial"/>
          <w:color w:val="000000"/>
        </w:rPr>
        <w:t>-Агенција за катастар на недвижности, Одделение за катастар на недвижности Куманово</w:t>
      </w:r>
    </w:p>
    <w:p w:rsidR="00D9456A" w:rsidRDefault="00D9456A" w:rsidP="00D9456A">
      <w:r>
        <w:rPr>
          <w:rFonts w:ascii="Arial" w:hAnsi="Arial" w:cs="Arial"/>
          <w:color w:val="000000"/>
        </w:rPr>
        <w:t>-МВР СВР Куманово</w:t>
      </w:r>
    </w:p>
    <w:p w:rsidR="00FC167F" w:rsidRDefault="00FC167F"/>
    <w:sectPr w:rsidR="00FC167F" w:rsidSect="00671D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D9456A"/>
    <w:rsid w:val="00D9456A"/>
    <w:rsid w:val="00FC167F"/>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jasminaj.sandevska</dc:creator>
  <cp:keywords/>
  <dc:description/>
  <cp:lastModifiedBy>jasminaj.sandevska</cp:lastModifiedBy>
  <cp:revision>2</cp:revision>
  <dcterms:created xsi:type="dcterms:W3CDTF">2023-06-29T12:23:00Z</dcterms:created>
  <dcterms:modified xsi:type="dcterms:W3CDTF">2023-06-29T12:23:00Z</dcterms:modified>
</cp:coreProperties>
</file>