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СПИ.бр.12/20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12.06.2020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здруженија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граѓани</w:t>
      </w:r>
      <w:proofErr w:type="spellEnd"/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„</w:t>
      </w:r>
      <w:proofErr w:type="spellStart"/>
      <w:r>
        <w:rPr>
          <w:rFonts w:ascii="Arial" w:hAnsi="Arial" w:cs="Arial"/>
          <w:b/>
          <w:bCs/>
          <w:color w:val="000000"/>
        </w:rPr>
        <w:t>Сите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судење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ул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>. „М</w:t>
      </w:r>
      <w:r w:rsidR="00C00E6E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“ бр.11/2-10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1000      С К О П Ј Е 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слободен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07.04.2020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07.06.2020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вкупно</w:t>
      </w:r>
      <w:proofErr w:type="spellEnd"/>
      <w:r>
        <w:rPr>
          <w:rFonts w:ascii="Arial" w:hAnsi="Arial" w:cs="Arial"/>
          <w:color w:val="000000"/>
        </w:rPr>
        <w:t xml:space="preserve"> 79 - </w:t>
      </w:r>
      <w:proofErr w:type="spellStart"/>
      <w:r>
        <w:rPr>
          <w:rFonts w:ascii="Arial" w:hAnsi="Arial" w:cs="Arial"/>
          <w:color w:val="000000"/>
        </w:rPr>
        <w:t>седумдесет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девет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предлози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издавање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206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205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издавање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налог</w:t>
      </w:r>
      <w:proofErr w:type="spellEnd"/>
      <w:r>
        <w:rPr>
          <w:rFonts w:ascii="Arial" w:hAnsi="Arial" w:cs="Arial"/>
          <w:color w:val="000000"/>
        </w:rPr>
        <w:t>.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погоре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временски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вкупно</w:t>
      </w:r>
      <w:proofErr w:type="spellEnd"/>
      <w:r>
        <w:rPr>
          <w:rFonts w:ascii="Arial" w:hAnsi="Arial" w:cs="Arial"/>
          <w:color w:val="000000"/>
        </w:rPr>
        <w:t xml:space="preserve"> 76 </w:t>
      </w:r>
      <w:proofErr w:type="spellStart"/>
      <w:r>
        <w:rPr>
          <w:rFonts w:ascii="Arial" w:hAnsi="Arial" w:cs="Arial"/>
          <w:color w:val="000000"/>
        </w:rPr>
        <w:t>пресуди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издавање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206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>.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3. </w:t>
      </w:r>
      <w:proofErr w:type="spellStart"/>
      <w:r>
        <w:rPr>
          <w:rFonts w:ascii="Arial" w:hAnsi="Arial" w:cs="Arial"/>
          <w:color w:val="000000"/>
        </w:rPr>
        <w:t>Висината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изречените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движи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500- </w:t>
      </w:r>
      <w:proofErr w:type="spellStart"/>
      <w:r>
        <w:rPr>
          <w:rFonts w:ascii="Arial" w:hAnsi="Arial" w:cs="Arial"/>
          <w:color w:val="000000"/>
        </w:rPr>
        <w:t>петстотини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евра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5.000- </w:t>
      </w:r>
      <w:proofErr w:type="spellStart"/>
      <w:r>
        <w:rPr>
          <w:rFonts w:ascii="Arial" w:hAnsi="Arial" w:cs="Arial"/>
          <w:color w:val="000000"/>
        </w:rPr>
        <w:t>пет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илјади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евра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напоменуваме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висината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изречените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казни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овластениот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тужител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случајов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обвинителство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>.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4.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07.04.2020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07.06.2020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поднесени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приговори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35-триесет и </w:t>
      </w:r>
      <w:proofErr w:type="spellStart"/>
      <w:r>
        <w:rPr>
          <w:rFonts w:ascii="Arial" w:hAnsi="Arial" w:cs="Arial"/>
          <w:color w:val="000000"/>
        </w:rPr>
        <w:t>пет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пресуди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издавање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казнен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налог</w:t>
      </w:r>
      <w:proofErr w:type="spellEnd"/>
      <w:r>
        <w:rPr>
          <w:rFonts w:ascii="Arial" w:hAnsi="Arial" w:cs="Arial"/>
          <w:color w:val="000000"/>
        </w:rPr>
        <w:t xml:space="preserve"> .</w:t>
      </w:r>
      <w:proofErr w:type="gramEnd"/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почит</w:t>
      </w:r>
      <w:proofErr w:type="spellEnd"/>
      <w:r>
        <w:rPr>
          <w:rFonts w:ascii="Arial" w:hAnsi="Arial" w:cs="Arial"/>
          <w:color w:val="000000"/>
        </w:rPr>
        <w:t>,</w:t>
      </w: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395A" w:rsidRDefault="000D395A" w:rsidP="000D39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Pr="000D395A" w:rsidRDefault="000D395A" w:rsidP="000D395A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RPr="000D395A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0D395A"/>
    <w:rsid w:val="00265E2E"/>
    <w:rsid w:val="00331CBD"/>
    <w:rsid w:val="006031C2"/>
    <w:rsid w:val="00677074"/>
    <w:rsid w:val="006B2405"/>
    <w:rsid w:val="007679EA"/>
    <w:rsid w:val="007E792B"/>
    <w:rsid w:val="008B5459"/>
    <w:rsid w:val="009F0208"/>
    <w:rsid w:val="00B5657E"/>
    <w:rsid w:val="00C00E6E"/>
    <w:rsid w:val="00DF3B43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2023-04-03T11:35:00Z</dcterms:created>
  <dcterms:modified xsi:type="dcterms:W3CDTF">2023-04-03T11:35:00Z</dcterms:modified>
</cp:coreProperties>
</file>