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DE" w:rsidRPr="00690860" w:rsidRDefault="00B512FA" w:rsidP="00690860">
      <w:pPr>
        <w:jc w:val="center"/>
        <w:rPr>
          <w:b/>
          <w:sz w:val="18"/>
          <w:szCs w:val="18"/>
        </w:rPr>
      </w:pPr>
      <w:r>
        <w:rPr>
          <w:b/>
          <w:sz w:val="18"/>
          <w:szCs w:val="18"/>
        </w:rPr>
        <w:t xml:space="preserve"> </w:t>
      </w:r>
      <w:r w:rsidR="00F16C06" w:rsidRPr="00690860">
        <w:rPr>
          <w:b/>
          <w:noProof/>
          <w:sz w:val="18"/>
          <w:szCs w:val="18"/>
          <w:lang w:eastAsia="mk-MK"/>
        </w:rPr>
        <w:drawing>
          <wp:inline distT="0" distB="0" distL="0" distR="0">
            <wp:extent cx="360000" cy="360947"/>
            <wp:effectExtent l="19050" t="0" r="1950" b="0"/>
            <wp:docPr id="2" name="Picture 1" descr="Grb 2 [N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b 2 [NM].jpg"/>
                    <pic:cNvPicPr preferRelativeResize="0"/>
                  </pic:nvPicPr>
                  <pic:blipFill>
                    <a:blip r:embed="rId8" cstate="print"/>
                    <a:stretch>
                      <a:fillRect/>
                    </a:stretch>
                  </pic:blipFill>
                  <pic:spPr>
                    <a:xfrm>
                      <a:off x="0" y="0"/>
                      <a:ext cx="360000" cy="360947"/>
                    </a:xfrm>
                    <a:prstGeom prst="rect">
                      <a:avLst/>
                    </a:prstGeom>
                  </pic:spPr>
                </pic:pic>
              </a:graphicData>
            </a:graphic>
          </wp:inline>
        </w:drawing>
      </w:r>
    </w:p>
    <w:p w:rsidR="002D1EDE" w:rsidRPr="00690860" w:rsidRDefault="002D1EDE" w:rsidP="00690860">
      <w:pPr>
        <w:jc w:val="center"/>
        <w:rPr>
          <w:b/>
          <w:sz w:val="18"/>
          <w:szCs w:val="18"/>
        </w:rPr>
      </w:pPr>
      <w:r w:rsidRPr="00690860">
        <w:rPr>
          <w:b/>
          <w:sz w:val="18"/>
          <w:szCs w:val="18"/>
        </w:rPr>
        <w:t xml:space="preserve">Република </w:t>
      </w:r>
      <w:r w:rsidR="009609D9" w:rsidRPr="00690860">
        <w:rPr>
          <w:b/>
          <w:sz w:val="18"/>
          <w:szCs w:val="18"/>
        </w:rPr>
        <w:t xml:space="preserve">Северна </w:t>
      </w:r>
      <w:r w:rsidRPr="00690860">
        <w:rPr>
          <w:b/>
          <w:sz w:val="18"/>
          <w:szCs w:val="18"/>
        </w:rPr>
        <w:t>Македонија</w:t>
      </w:r>
    </w:p>
    <w:p w:rsidR="00174A2F" w:rsidRPr="00690860" w:rsidRDefault="00174A2F" w:rsidP="00690860">
      <w:pPr>
        <w:jc w:val="center"/>
        <w:rPr>
          <w:b/>
          <w:sz w:val="18"/>
          <w:szCs w:val="18"/>
          <w:lang w:val="sq-AL"/>
        </w:rPr>
      </w:pPr>
      <w:r w:rsidRPr="00690860">
        <w:rPr>
          <w:b/>
          <w:sz w:val="18"/>
          <w:szCs w:val="18"/>
        </w:rPr>
        <w:t>Republika e Maqedonis</w:t>
      </w:r>
      <w:r w:rsidRPr="00690860">
        <w:rPr>
          <w:b/>
          <w:sz w:val="18"/>
          <w:szCs w:val="18"/>
          <w:lang w:val="sq-AL"/>
        </w:rPr>
        <w:t>ë së Veriut</w:t>
      </w:r>
    </w:p>
    <w:p w:rsidR="00174A2F" w:rsidRPr="00690860" w:rsidRDefault="00174A2F" w:rsidP="00690860">
      <w:pPr>
        <w:jc w:val="center"/>
        <w:rPr>
          <w:b/>
          <w:sz w:val="18"/>
          <w:szCs w:val="18"/>
          <w:lang w:val="sq-AL"/>
        </w:rPr>
      </w:pPr>
    </w:p>
    <w:p w:rsidR="002D1EDE" w:rsidRPr="00690860" w:rsidRDefault="002D1EDE" w:rsidP="00690860">
      <w:pPr>
        <w:jc w:val="center"/>
        <w:rPr>
          <w:b/>
          <w:sz w:val="18"/>
          <w:szCs w:val="18"/>
          <w:lang w:val="sq-AL"/>
        </w:rPr>
      </w:pPr>
      <w:r w:rsidRPr="00690860">
        <w:rPr>
          <w:b/>
          <w:sz w:val="18"/>
          <w:szCs w:val="18"/>
        </w:rPr>
        <w:t>СУДСКИ СОВЕТ НА</w:t>
      </w:r>
      <w:r w:rsidR="00174A2F" w:rsidRPr="00690860">
        <w:rPr>
          <w:b/>
          <w:sz w:val="18"/>
          <w:szCs w:val="18"/>
          <w:lang w:val="sq-AL"/>
        </w:rPr>
        <w:t xml:space="preserve"> </w:t>
      </w:r>
      <w:r w:rsidRPr="00690860">
        <w:rPr>
          <w:b/>
          <w:sz w:val="18"/>
          <w:szCs w:val="18"/>
        </w:rPr>
        <w:t xml:space="preserve">РЕПУБЛИКА </w:t>
      </w:r>
      <w:r w:rsidR="009609D9" w:rsidRPr="00690860">
        <w:rPr>
          <w:b/>
          <w:sz w:val="18"/>
          <w:szCs w:val="18"/>
        </w:rPr>
        <w:t xml:space="preserve">СЕВЕРНА </w:t>
      </w:r>
      <w:r w:rsidRPr="00690860">
        <w:rPr>
          <w:b/>
          <w:sz w:val="18"/>
          <w:szCs w:val="18"/>
        </w:rPr>
        <w:t>МАКЕДОНИЈА</w:t>
      </w:r>
    </w:p>
    <w:p w:rsidR="00174A2F" w:rsidRPr="00690860" w:rsidRDefault="00174A2F" w:rsidP="00690860">
      <w:pPr>
        <w:jc w:val="center"/>
        <w:rPr>
          <w:b/>
          <w:sz w:val="18"/>
          <w:szCs w:val="18"/>
          <w:lang w:val="sq-AL"/>
        </w:rPr>
      </w:pPr>
      <w:r w:rsidRPr="00690860">
        <w:rPr>
          <w:b/>
          <w:sz w:val="18"/>
          <w:szCs w:val="18"/>
          <w:lang w:val="sq-AL"/>
        </w:rPr>
        <w:t>KËSHILLI GJYQËSOR I REPUBLIKËS SË MAQEDONISË SË VERIUT</w:t>
      </w:r>
    </w:p>
    <w:p w:rsidR="002D1EDE" w:rsidRPr="00690860" w:rsidRDefault="002D1EDE" w:rsidP="00690860">
      <w:pPr>
        <w:jc w:val="center"/>
        <w:rPr>
          <w:b/>
          <w:sz w:val="18"/>
          <w:szCs w:val="18"/>
          <w:lang w:val="sq-AL"/>
        </w:rPr>
      </w:pPr>
    </w:p>
    <w:tbl>
      <w:tblPr>
        <w:tblW w:w="9290" w:type="dxa"/>
        <w:jc w:val="center"/>
        <w:tblBorders>
          <w:top w:val="thickThinMediumGap" w:sz="24" w:space="0" w:color="auto"/>
        </w:tblBorders>
        <w:tblLook w:val="04A0" w:firstRow="1" w:lastRow="0" w:firstColumn="1" w:lastColumn="0" w:noHBand="0" w:noVBand="1"/>
      </w:tblPr>
      <w:tblGrid>
        <w:gridCol w:w="9290"/>
      </w:tblGrid>
      <w:tr w:rsidR="002D1EDE" w:rsidRPr="00690860" w:rsidTr="004972A8">
        <w:trPr>
          <w:trHeight w:val="457"/>
          <w:jc w:val="center"/>
        </w:trPr>
        <w:tc>
          <w:tcPr>
            <w:tcW w:w="9290" w:type="dxa"/>
            <w:shd w:val="clear" w:color="auto" w:fill="auto"/>
            <w:vAlign w:val="center"/>
          </w:tcPr>
          <w:p w:rsidR="002D1EDE" w:rsidRPr="00690860" w:rsidRDefault="002D1EDE" w:rsidP="00690860">
            <w:pPr>
              <w:jc w:val="center"/>
              <w:rPr>
                <w:b/>
                <w:sz w:val="18"/>
                <w:szCs w:val="18"/>
                <w:lang w:val="sq-AL"/>
              </w:rPr>
            </w:pPr>
            <w:r w:rsidRPr="00690860">
              <w:rPr>
                <w:b/>
                <w:sz w:val="18"/>
                <w:szCs w:val="18"/>
              </w:rPr>
              <w:t xml:space="preserve">Ул. </w:t>
            </w:r>
            <w:r w:rsidRPr="00690860">
              <w:rPr>
                <w:b/>
                <w:sz w:val="18"/>
                <w:szCs w:val="18"/>
                <w:lang w:val="sq-AL"/>
              </w:rPr>
              <w:t>“</w:t>
            </w:r>
            <w:r w:rsidR="003F2845" w:rsidRPr="00690860">
              <w:rPr>
                <w:b/>
                <w:sz w:val="18"/>
                <w:szCs w:val="18"/>
              </w:rPr>
              <w:t>Македонија</w:t>
            </w:r>
            <w:r w:rsidRPr="00690860">
              <w:rPr>
                <w:b/>
                <w:sz w:val="18"/>
                <w:szCs w:val="18"/>
                <w:lang w:val="sq-AL"/>
              </w:rPr>
              <w:t>“</w:t>
            </w:r>
            <w:r w:rsidR="00F16C06" w:rsidRPr="00690860">
              <w:rPr>
                <w:b/>
                <w:sz w:val="18"/>
                <w:szCs w:val="18"/>
                <w:lang w:val="sq-AL"/>
              </w:rPr>
              <w:t xml:space="preserve"> </w:t>
            </w:r>
            <w:r w:rsidR="003F2845" w:rsidRPr="00690860">
              <w:rPr>
                <w:b/>
                <w:sz w:val="18"/>
                <w:szCs w:val="18"/>
              </w:rPr>
              <w:t>бр.</w:t>
            </w:r>
            <w:r w:rsidR="004302EF" w:rsidRPr="00690860">
              <w:rPr>
                <w:b/>
                <w:sz w:val="18"/>
                <w:szCs w:val="18"/>
                <w:lang w:val="sq-AL"/>
              </w:rPr>
              <w:t xml:space="preserve"> </w:t>
            </w:r>
            <w:r w:rsidR="003F2845" w:rsidRPr="00690860">
              <w:rPr>
                <w:b/>
                <w:sz w:val="18"/>
                <w:szCs w:val="18"/>
              </w:rPr>
              <w:t>5</w:t>
            </w:r>
            <w:r w:rsidRPr="00690860">
              <w:rPr>
                <w:b/>
                <w:sz w:val="18"/>
                <w:szCs w:val="18"/>
                <w:lang w:val="sq-AL"/>
              </w:rPr>
              <w:t>,</w:t>
            </w:r>
            <w:r w:rsidR="00174A2F" w:rsidRPr="00690860">
              <w:rPr>
                <w:b/>
                <w:sz w:val="18"/>
                <w:szCs w:val="18"/>
                <w:lang w:val="sq-AL"/>
              </w:rPr>
              <w:t xml:space="preserve"> </w:t>
            </w:r>
            <w:r w:rsidRPr="00690860">
              <w:rPr>
                <w:b/>
                <w:sz w:val="18"/>
                <w:szCs w:val="18"/>
              </w:rPr>
              <w:t>1000 Скопје</w:t>
            </w:r>
            <w:r w:rsidR="00174A2F" w:rsidRPr="00690860">
              <w:rPr>
                <w:b/>
                <w:sz w:val="18"/>
                <w:szCs w:val="18"/>
                <w:lang w:val="sq-AL"/>
              </w:rPr>
              <w:t xml:space="preserve"> </w:t>
            </w:r>
            <w:r w:rsidRPr="00690860">
              <w:rPr>
                <w:b/>
                <w:sz w:val="18"/>
                <w:szCs w:val="18"/>
                <w:lang w:val="sq-AL"/>
              </w:rPr>
              <w:t xml:space="preserve">| </w:t>
            </w:r>
            <w:r w:rsidRPr="00690860">
              <w:rPr>
                <w:b/>
                <w:sz w:val="18"/>
                <w:szCs w:val="18"/>
              </w:rPr>
              <w:t>тел.</w:t>
            </w:r>
            <w:r w:rsidR="004302EF" w:rsidRPr="00690860">
              <w:rPr>
                <w:b/>
                <w:sz w:val="18"/>
                <w:szCs w:val="18"/>
                <w:lang w:val="sq-AL"/>
              </w:rPr>
              <w:t xml:space="preserve"> </w:t>
            </w:r>
            <w:r w:rsidRPr="00690860">
              <w:rPr>
                <w:b/>
                <w:sz w:val="18"/>
                <w:szCs w:val="18"/>
              </w:rPr>
              <w:t>02/3</w:t>
            </w:r>
            <w:r w:rsidR="004302EF" w:rsidRPr="00690860">
              <w:rPr>
                <w:b/>
                <w:sz w:val="18"/>
                <w:szCs w:val="18"/>
                <w:lang w:val="sq-AL"/>
              </w:rPr>
              <w:t xml:space="preserve"> </w:t>
            </w:r>
            <w:r w:rsidRPr="00690860">
              <w:rPr>
                <w:b/>
                <w:sz w:val="18"/>
                <w:szCs w:val="18"/>
              </w:rPr>
              <w:t>218 130 факс.</w:t>
            </w:r>
            <w:r w:rsidR="004302EF" w:rsidRPr="00690860">
              <w:rPr>
                <w:b/>
                <w:sz w:val="18"/>
                <w:szCs w:val="18"/>
                <w:lang w:val="sq-AL"/>
              </w:rPr>
              <w:t xml:space="preserve"> </w:t>
            </w:r>
            <w:r w:rsidRPr="00690860">
              <w:rPr>
                <w:b/>
                <w:sz w:val="18"/>
                <w:szCs w:val="18"/>
              </w:rPr>
              <w:t>02/3</w:t>
            </w:r>
            <w:r w:rsidR="004302EF" w:rsidRPr="00690860">
              <w:rPr>
                <w:b/>
                <w:sz w:val="18"/>
                <w:szCs w:val="18"/>
              </w:rPr>
              <w:t xml:space="preserve"> </w:t>
            </w:r>
            <w:r w:rsidRPr="00690860">
              <w:rPr>
                <w:b/>
                <w:sz w:val="18"/>
                <w:szCs w:val="18"/>
              </w:rPr>
              <w:t>218 131</w:t>
            </w:r>
            <w:r w:rsidRPr="00690860">
              <w:rPr>
                <w:b/>
                <w:sz w:val="18"/>
                <w:szCs w:val="18"/>
                <w:lang w:val="sq-AL"/>
              </w:rPr>
              <w:t xml:space="preserve"> | </w:t>
            </w:r>
            <w:r w:rsidR="00174A2F" w:rsidRPr="00690860">
              <w:rPr>
                <w:b/>
                <w:sz w:val="18"/>
                <w:szCs w:val="18"/>
                <w:lang w:val="sq-AL"/>
              </w:rPr>
              <w:t>contact@ssrm.mk</w:t>
            </w:r>
          </w:p>
          <w:p w:rsidR="00174A2F" w:rsidRPr="00690860" w:rsidRDefault="00174A2F" w:rsidP="00690860">
            <w:pPr>
              <w:jc w:val="center"/>
              <w:rPr>
                <w:b/>
                <w:sz w:val="18"/>
                <w:szCs w:val="18"/>
                <w:lang w:val="sq-AL"/>
              </w:rPr>
            </w:pPr>
            <w:r w:rsidRPr="00690860">
              <w:rPr>
                <w:b/>
                <w:sz w:val="18"/>
                <w:szCs w:val="18"/>
                <w:lang w:val="sq-AL"/>
              </w:rPr>
              <w:t>Rr. ”Makedonija” nr.</w:t>
            </w:r>
            <w:r w:rsidR="004302EF" w:rsidRPr="00690860">
              <w:rPr>
                <w:b/>
                <w:sz w:val="18"/>
                <w:szCs w:val="18"/>
                <w:lang w:val="sq-AL"/>
              </w:rPr>
              <w:t xml:space="preserve"> </w:t>
            </w:r>
            <w:r w:rsidRPr="00690860">
              <w:rPr>
                <w:b/>
                <w:sz w:val="18"/>
                <w:szCs w:val="18"/>
                <w:lang w:val="sq-AL"/>
              </w:rPr>
              <w:t>5, 1000 Shkup  |  tel</w:t>
            </w:r>
            <w:r w:rsidRPr="00690860">
              <w:rPr>
                <w:b/>
                <w:sz w:val="18"/>
                <w:szCs w:val="18"/>
              </w:rPr>
              <w:t>.</w:t>
            </w:r>
            <w:r w:rsidR="004302EF" w:rsidRPr="00690860">
              <w:rPr>
                <w:b/>
                <w:sz w:val="18"/>
                <w:szCs w:val="18"/>
              </w:rPr>
              <w:t xml:space="preserve"> </w:t>
            </w:r>
            <w:r w:rsidRPr="00690860">
              <w:rPr>
                <w:b/>
                <w:sz w:val="18"/>
                <w:szCs w:val="18"/>
              </w:rPr>
              <w:t>02/3</w:t>
            </w:r>
            <w:r w:rsidR="004302EF" w:rsidRPr="00690860">
              <w:rPr>
                <w:b/>
                <w:sz w:val="18"/>
                <w:szCs w:val="18"/>
              </w:rPr>
              <w:t xml:space="preserve"> </w:t>
            </w:r>
            <w:r w:rsidRPr="00690860">
              <w:rPr>
                <w:b/>
                <w:sz w:val="18"/>
                <w:szCs w:val="18"/>
              </w:rPr>
              <w:t xml:space="preserve">218 </w:t>
            </w:r>
            <w:r w:rsidRPr="00690860">
              <w:rPr>
                <w:b/>
                <w:sz w:val="18"/>
                <w:szCs w:val="18"/>
                <w:lang w:val="sq-AL"/>
              </w:rPr>
              <w:t xml:space="preserve"> </w:t>
            </w:r>
            <w:r w:rsidRPr="00690860">
              <w:rPr>
                <w:b/>
                <w:sz w:val="18"/>
                <w:szCs w:val="18"/>
              </w:rPr>
              <w:t xml:space="preserve">130 </w:t>
            </w:r>
            <w:r w:rsidRPr="00690860">
              <w:rPr>
                <w:b/>
                <w:sz w:val="18"/>
                <w:szCs w:val="18"/>
                <w:lang w:val="sq-AL"/>
              </w:rPr>
              <w:t>faksi</w:t>
            </w:r>
            <w:r w:rsidRPr="00690860">
              <w:rPr>
                <w:b/>
                <w:sz w:val="18"/>
                <w:szCs w:val="18"/>
              </w:rPr>
              <w:t>.</w:t>
            </w:r>
            <w:r w:rsidR="004302EF" w:rsidRPr="00690860">
              <w:rPr>
                <w:b/>
                <w:sz w:val="18"/>
                <w:szCs w:val="18"/>
              </w:rPr>
              <w:t xml:space="preserve"> </w:t>
            </w:r>
            <w:r w:rsidRPr="00690860">
              <w:rPr>
                <w:b/>
                <w:sz w:val="18"/>
                <w:szCs w:val="18"/>
              </w:rPr>
              <w:t>02/3</w:t>
            </w:r>
            <w:r w:rsidR="004302EF" w:rsidRPr="00690860">
              <w:rPr>
                <w:b/>
                <w:sz w:val="18"/>
                <w:szCs w:val="18"/>
              </w:rPr>
              <w:t xml:space="preserve"> </w:t>
            </w:r>
            <w:r w:rsidRPr="00690860">
              <w:rPr>
                <w:b/>
                <w:sz w:val="18"/>
                <w:szCs w:val="18"/>
              </w:rPr>
              <w:t>218 131</w:t>
            </w:r>
            <w:r w:rsidRPr="00690860">
              <w:rPr>
                <w:b/>
                <w:sz w:val="18"/>
                <w:szCs w:val="18"/>
                <w:lang w:val="sq-AL"/>
              </w:rPr>
              <w:t xml:space="preserve"> | contact@ssrm.mk</w:t>
            </w:r>
          </w:p>
        </w:tc>
      </w:tr>
    </w:tbl>
    <w:p w:rsidR="00474E9E" w:rsidRPr="00254D78" w:rsidRDefault="00474E9E" w:rsidP="00690860">
      <w:pPr>
        <w:pStyle w:val="NoSpacing"/>
        <w:contextualSpacing/>
        <w:jc w:val="center"/>
        <w:rPr>
          <w:rFonts w:ascii="Arial Narrow" w:hAnsi="Arial Narrow"/>
          <w:sz w:val="18"/>
          <w:szCs w:val="18"/>
        </w:rPr>
      </w:pPr>
    </w:p>
    <w:p w:rsidR="00EE6965" w:rsidRPr="00EF3C85" w:rsidRDefault="00EE6965" w:rsidP="00690860">
      <w:pPr>
        <w:pStyle w:val="NoSpacing"/>
        <w:contextualSpacing/>
        <w:jc w:val="center"/>
        <w:rPr>
          <w:rFonts w:ascii="Arial Narrow" w:hAnsi="Arial Narrow"/>
          <w:sz w:val="26"/>
          <w:szCs w:val="26"/>
          <w:lang w:val="mk-MK"/>
        </w:rPr>
      </w:pPr>
    </w:p>
    <w:p w:rsidR="00474E9E" w:rsidRDefault="00474E9E" w:rsidP="00690860">
      <w:pPr>
        <w:pStyle w:val="NoSpacing"/>
        <w:contextualSpacing/>
        <w:rPr>
          <w:rFonts w:ascii="Arial" w:hAnsi="Arial" w:cs="Arial"/>
        </w:rPr>
      </w:pPr>
      <w:r w:rsidRPr="00EB64F8">
        <w:rPr>
          <w:rFonts w:ascii="Arial" w:hAnsi="Arial" w:cs="Arial"/>
          <w:lang w:val="mk-MK"/>
        </w:rPr>
        <w:t xml:space="preserve">Бр. </w:t>
      </w:r>
      <w:r w:rsidR="00465E82" w:rsidRPr="00EB64F8">
        <w:rPr>
          <w:rFonts w:ascii="Arial" w:hAnsi="Arial" w:cs="Arial"/>
        </w:rPr>
        <w:t>____________</w:t>
      </w:r>
    </w:p>
    <w:p w:rsidR="00EB64F8" w:rsidRPr="00EB64F8" w:rsidRDefault="00EB64F8" w:rsidP="00690860">
      <w:pPr>
        <w:pStyle w:val="NoSpacing"/>
        <w:contextualSpacing/>
        <w:jc w:val="center"/>
        <w:rPr>
          <w:rFonts w:ascii="Arial" w:hAnsi="Arial" w:cs="Arial"/>
          <w:lang w:val="mk-MK"/>
        </w:rPr>
      </w:pPr>
    </w:p>
    <w:p w:rsidR="00474E9E" w:rsidRDefault="0020746E" w:rsidP="00690860">
      <w:pPr>
        <w:pStyle w:val="NoSpacing"/>
        <w:contextualSpacing/>
        <w:rPr>
          <w:rFonts w:ascii="Arial" w:hAnsi="Arial" w:cs="Arial"/>
        </w:rPr>
      </w:pPr>
      <w:r w:rsidRPr="00EB64F8">
        <w:rPr>
          <w:rFonts w:ascii="Arial" w:hAnsi="Arial" w:cs="Arial"/>
        </w:rPr>
        <w:t>_______________</w:t>
      </w:r>
    </w:p>
    <w:p w:rsidR="00EB64F8" w:rsidRPr="00EB64F8" w:rsidRDefault="00EB64F8" w:rsidP="00690860">
      <w:pPr>
        <w:pStyle w:val="NoSpacing"/>
        <w:contextualSpacing/>
        <w:jc w:val="center"/>
        <w:rPr>
          <w:rFonts w:ascii="Arial" w:hAnsi="Arial" w:cs="Arial"/>
        </w:rPr>
      </w:pPr>
    </w:p>
    <w:p w:rsidR="00474E9E" w:rsidRPr="00EB64F8" w:rsidRDefault="00474E9E" w:rsidP="00690860">
      <w:pPr>
        <w:pStyle w:val="NoSpacing"/>
        <w:contextualSpacing/>
        <w:rPr>
          <w:rFonts w:ascii="Arial" w:hAnsi="Arial" w:cs="Arial"/>
          <w:lang w:val="mk-MK"/>
        </w:rPr>
      </w:pPr>
      <w:r w:rsidRPr="00EB64F8">
        <w:rPr>
          <w:rFonts w:ascii="Arial" w:hAnsi="Arial" w:cs="Arial"/>
          <w:lang w:val="mk-MK"/>
        </w:rPr>
        <w:t>СКОПЈЕ</w:t>
      </w:r>
    </w:p>
    <w:p w:rsidR="004A4CA2" w:rsidRPr="00EB64F8" w:rsidRDefault="004A4CA2" w:rsidP="00690860">
      <w:pPr>
        <w:pStyle w:val="NoSpacing"/>
        <w:contextualSpacing/>
        <w:jc w:val="center"/>
        <w:rPr>
          <w:rFonts w:ascii="Arial" w:hAnsi="Arial" w:cs="Arial"/>
          <w:lang w:val="mk-MK"/>
        </w:rPr>
      </w:pPr>
    </w:p>
    <w:p w:rsidR="00EE6965" w:rsidRPr="00EB64F8" w:rsidRDefault="00EE6965" w:rsidP="00690860">
      <w:pPr>
        <w:pStyle w:val="NoSpacing"/>
        <w:contextualSpacing/>
        <w:jc w:val="center"/>
        <w:rPr>
          <w:rFonts w:ascii="Arial" w:hAnsi="Arial" w:cs="Arial"/>
          <w:lang w:val="mk-MK"/>
        </w:rPr>
      </w:pPr>
    </w:p>
    <w:p w:rsidR="00EE6965" w:rsidRPr="00EB64F8" w:rsidRDefault="00EE6965" w:rsidP="00690860">
      <w:pPr>
        <w:pStyle w:val="NoSpacing"/>
        <w:contextualSpacing/>
        <w:jc w:val="center"/>
        <w:rPr>
          <w:rFonts w:ascii="Arial" w:hAnsi="Arial" w:cs="Arial"/>
          <w:lang w:val="mk-MK"/>
        </w:rPr>
      </w:pPr>
    </w:p>
    <w:p w:rsidR="00EE6965" w:rsidRPr="00EB64F8" w:rsidRDefault="00EE6965" w:rsidP="00690860">
      <w:pPr>
        <w:pStyle w:val="NoSpacing"/>
        <w:contextualSpacing/>
        <w:jc w:val="center"/>
        <w:rPr>
          <w:rFonts w:ascii="Arial" w:hAnsi="Arial" w:cs="Arial"/>
          <w:lang w:val="mk-MK"/>
        </w:rPr>
      </w:pPr>
    </w:p>
    <w:p w:rsidR="00EE6965" w:rsidRPr="00EB64F8" w:rsidRDefault="00EE6965" w:rsidP="00690860">
      <w:pPr>
        <w:pStyle w:val="NoSpacing"/>
        <w:contextualSpacing/>
        <w:jc w:val="center"/>
        <w:rPr>
          <w:rFonts w:ascii="Arial" w:hAnsi="Arial" w:cs="Arial"/>
          <w:lang w:val="mk-MK"/>
        </w:rPr>
      </w:pPr>
    </w:p>
    <w:p w:rsidR="00EF3C85" w:rsidRPr="00EB64F8" w:rsidRDefault="00EF3C85" w:rsidP="00690860">
      <w:pPr>
        <w:pStyle w:val="NoSpacing"/>
        <w:contextualSpacing/>
        <w:jc w:val="center"/>
        <w:rPr>
          <w:rFonts w:ascii="Arial" w:hAnsi="Arial" w:cs="Arial"/>
        </w:rPr>
      </w:pPr>
    </w:p>
    <w:p w:rsidR="00EE6965" w:rsidRPr="00EB64F8" w:rsidRDefault="00EE6965" w:rsidP="00690860">
      <w:pPr>
        <w:pStyle w:val="NoSpacing"/>
        <w:contextualSpacing/>
        <w:jc w:val="center"/>
        <w:rPr>
          <w:rFonts w:ascii="Arial" w:hAnsi="Arial" w:cs="Arial"/>
          <w:lang w:val="mk-MK"/>
        </w:rPr>
      </w:pPr>
    </w:p>
    <w:p w:rsidR="00465E82" w:rsidRPr="00EB64F8" w:rsidRDefault="00465E82" w:rsidP="00690860">
      <w:pPr>
        <w:jc w:val="center"/>
      </w:pPr>
      <w:r w:rsidRPr="00EB64F8">
        <w:t>ЗАПИСНИК</w:t>
      </w:r>
    </w:p>
    <w:p w:rsidR="00465E82" w:rsidRPr="00EB64F8" w:rsidRDefault="00465E82" w:rsidP="00690860">
      <w:pPr>
        <w:jc w:val="center"/>
      </w:pPr>
      <w:r w:rsidRPr="00EB64F8">
        <w:t xml:space="preserve">oд  </w:t>
      </w:r>
      <w:r w:rsidR="00765059">
        <w:t>4</w:t>
      </w:r>
      <w:r w:rsidR="00C04CBE" w:rsidRPr="00C04CBE">
        <w:t>84</w:t>
      </w:r>
      <w:r w:rsidRPr="00EB64F8">
        <w:t>-та</w:t>
      </w:r>
      <w:r w:rsidR="00DB3741">
        <w:t xml:space="preserve"> </w:t>
      </w:r>
      <w:r w:rsidRPr="00EB64F8">
        <w:t>седница на Судскиот совет на</w:t>
      </w:r>
    </w:p>
    <w:p w:rsidR="00465E82" w:rsidRPr="00EB64F8" w:rsidRDefault="00465E82" w:rsidP="00690860">
      <w:pPr>
        <w:jc w:val="center"/>
      </w:pPr>
      <w:r w:rsidRPr="00EB64F8">
        <w:t>Република Северна Македонија</w:t>
      </w:r>
    </w:p>
    <w:p w:rsidR="00465E82" w:rsidRPr="00EB64F8" w:rsidRDefault="00465E82" w:rsidP="00690860">
      <w:pPr>
        <w:jc w:val="center"/>
      </w:pPr>
    </w:p>
    <w:p w:rsidR="001A2611" w:rsidRDefault="00254D78" w:rsidP="00690860">
      <w:pPr>
        <w:jc w:val="center"/>
      </w:pPr>
      <w:r>
        <w:rPr>
          <w:noProof/>
          <w:lang w:eastAsia="mk-MK"/>
        </w:rPr>
        <w:drawing>
          <wp:anchor distT="0" distB="0" distL="114300" distR="114300" simplePos="0" relativeHeight="251658240" behindDoc="1" locked="0" layoutInCell="1" allowOverlap="1">
            <wp:simplePos x="0" y="0"/>
            <wp:positionH relativeFrom="margin">
              <wp:posOffset>1617262</wp:posOffset>
            </wp:positionH>
            <wp:positionV relativeFrom="margin">
              <wp:posOffset>4786685</wp:posOffset>
            </wp:positionV>
            <wp:extent cx="2517416" cy="2520564"/>
            <wp:effectExtent l="19050" t="0" r="0" b="0"/>
            <wp:wrapNone/>
            <wp:docPr id="3" name="Picture 2" descr="JC_logo_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C_logo_002.jpg"/>
                    <pic:cNvPicPr preferRelativeResize="0"/>
                  </pic:nvPicPr>
                  <pic:blipFill>
                    <a:blip r:embed="rId9" cstate="print"/>
                    <a:stretch>
                      <a:fillRect/>
                    </a:stretch>
                  </pic:blipFill>
                  <pic:spPr>
                    <a:xfrm>
                      <a:off x="0" y="0"/>
                      <a:ext cx="2517416" cy="2520564"/>
                    </a:xfrm>
                    <a:prstGeom prst="rect">
                      <a:avLst/>
                    </a:prstGeom>
                  </pic:spPr>
                </pic:pic>
              </a:graphicData>
            </a:graphic>
          </wp:anchor>
        </w:drawing>
      </w:r>
    </w:p>
    <w:p w:rsidR="001A2611" w:rsidRDefault="001A2611" w:rsidP="00690860">
      <w:pPr>
        <w:jc w:val="center"/>
      </w:pPr>
    </w:p>
    <w:p w:rsidR="001A2611" w:rsidRDefault="001A2611" w:rsidP="00690860">
      <w:pPr>
        <w:jc w:val="center"/>
      </w:pPr>
    </w:p>
    <w:p w:rsidR="00465E82" w:rsidRPr="00EB64F8" w:rsidRDefault="00465E82" w:rsidP="00690860">
      <w:pPr>
        <w:jc w:val="center"/>
      </w:pPr>
    </w:p>
    <w:p w:rsidR="00465E82" w:rsidRPr="00EB64F8" w:rsidRDefault="00465E82"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E6965" w:rsidRPr="00EB64F8" w:rsidRDefault="00EE6965" w:rsidP="00690860">
      <w:pPr>
        <w:jc w:val="center"/>
      </w:pPr>
    </w:p>
    <w:p w:rsidR="00E24DF8" w:rsidRDefault="00E24DF8" w:rsidP="00690860">
      <w:pPr>
        <w:jc w:val="center"/>
      </w:pPr>
    </w:p>
    <w:p w:rsidR="00A237D8" w:rsidRDefault="00A237D8" w:rsidP="00690860">
      <w:pPr>
        <w:jc w:val="center"/>
      </w:pPr>
    </w:p>
    <w:p w:rsidR="00E24DF8" w:rsidRPr="00EB64F8" w:rsidRDefault="00E24DF8" w:rsidP="00690860">
      <w:pPr>
        <w:jc w:val="center"/>
      </w:pPr>
    </w:p>
    <w:p w:rsidR="00254D78" w:rsidRPr="00A540DC" w:rsidRDefault="00254D78" w:rsidP="00690860">
      <w:pPr>
        <w:jc w:val="center"/>
      </w:pPr>
    </w:p>
    <w:p w:rsidR="00A540DC" w:rsidRDefault="00A540DC" w:rsidP="00690860">
      <w:pPr>
        <w:jc w:val="center"/>
      </w:pPr>
    </w:p>
    <w:p w:rsidR="00A540DC" w:rsidRDefault="00A540DC" w:rsidP="00690860">
      <w:pPr>
        <w:jc w:val="center"/>
      </w:pPr>
    </w:p>
    <w:p w:rsidR="00EE6965" w:rsidRPr="00EB64F8" w:rsidRDefault="00E24DF8" w:rsidP="00690860">
      <w:pPr>
        <w:jc w:val="center"/>
      </w:pPr>
      <w:r w:rsidRPr="00EB64F8">
        <w:t>Скопје</w:t>
      </w:r>
      <w:r w:rsidR="002E6F92" w:rsidRPr="00EB64F8">
        <w:t>,</w:t>
      </w:r>
      <w:r w:rsidRPr="00EB64F8">
        <w:t xml:space="preserve"> </w:t>
      </w:r>
      <w:r w:rsidR="00C04CBE" w:rsidRPr="00C04CBE">
        <w:t>A</w:t>
      </w:r>
      <w:r w:rsidR="00C04CBE">
        <w:t>прил</w:t>
      </w:r>
      <w:r w:rsidR="00E636F4" w:rsidRPr="00EB64F8">
        <w:t xml:space="preserve"> </w:t>
      </w:r>
      <w:r w:rsidRPr="00EB64F8">
        <w:t>202</w:t>
      </w:r>
      <w:r w:rsidR="00C04CBE">
        <w:t>4</w:t>
      </w:r>
      <w:r w:rsidRPr="00EB64F8">
        <w:t xml:space="preserve"> година</w:t>
      </w:r>
    </w:p>
    <w:p w:rsidR="00465E82" w:rsidRPr="004B19C5" w:rsidRDefault="009D4E62" w:rsidP="006E584B">
      <w:pPr>
        <w:ind w:firstLine="720"/>
      </w:pPr>
      <w:r w:rsidRPr="004B19C5">
        <w:lastRenderedPageBreak/>
        <w:t>Седницата се одржа на ден</w:t>
      </w:r>
      <w:r w:rsidR="00465E82" w:rsidRPr="004B19C5">
        <w:t xml:space="preserve"> </w:t>
      </w:r>
      <w:r w:rsidR="00C04CBE" w:rsidRPr="004B19C5">
        <w:t>18</w:t>
      </w:r>
      <w:r w:rsidR="00465E82" w:rsidRPr="004B19C5">
        <w:t>.</w:t>
      </w:r>
      <w:r w:rsidR="00C04CBE" w:rsidRPr="004B19C5">
        <w:t>04</w:t>
      </w:r>
      <w:r w:rsidR="00465E82" w:rsidRPr="004B19C5">
        <w:t>.202</w:t>
      </w:r>
      <w:r w:rsidR="00C04CBE" w:rsidRPr="004B19C5">
        <w:t>4</w:t>
      </w:r>
      <w:r w:rsidRPr="004B19C5">
        <w:t xml:space="preserve"> година</w:t>
      </w:r>
      <w:r w:rsidR="00465E82" w:rsidRPr="004B19C5">
        <w:t xml:space="preserve">, </w:t>
      </w:r>
      <w:r w:rsidR="00B353E7" w:rsidRPr="004B19C5">
        <w:t>ч</w:t>
      </w:r>
      <w:r w:rsidR="00F12090" w:rsidRPr="004B19C5">
        <w:t>e</w:t>
      </w:r>
      <w:r w:rsidR="00F21FDE" w:rsidRPr="004B19C5">
        <w:t>тврток</w:t>
      </w:r>
      <w:r w:rsidR="00465E82" w:rsidRPr="004B19C5">
        <w:t xml:space="preserve"> во </w:t>
      </w:r>
      <w:r w:rsidR="001F5403" w:rsidRPr="004B19C5">
        <w:t>1</w:t>
      </w:r>
      <w:r w:rsidR="00C213B7" w:rsidRPr="004B19C5">
        <w:t>0</w:t>
      </w:r>
      <w:r w:rsidR="00465E82" w:rsidRPr="004B19C5">
        <w:t>:</w:t>
      </w:r>
      <w:r w:rsidR="00971E83" w:rsidRPr="004B19C5">
        <w:t>0</w:t>
      </w:r>
      <w:r w:rsidR="00ED4FE6" w:rsidRPr="004B19C5">
        <w:t xml:space="preserve">0 часот во </w:t>
      </w:r>
      <w:r w:rsidR="00465E82" w:rsidRPr="004B19C5">
        <w:t>салата за седници.</w:t>
      </w:r>
    </w:p>
    <w:p w:rsidR="00465E82" w:rsidRPr="004B19C5" w:rsidRDefault="00465E82" w:rsidP="00690860">
      <w:pPr>
        <w:jc w:val="center"/>
      </w:pPr>
    </w:p>
    <w:p w:rsidR="00465E82" w:rsidRPr="004B19C5" w:rsidRDefault="00465E82" w:rsidP="00DD4285">
      <w:r w:rsidRPr="004B19C5">
        <w:rPr>
          <w:lang w:val="ru-RU"/>
        </w:rPr>
        <w:t>Присутни членови:</w:t>
      </w:r>
    </w:p>
    <w:p w:rsidR="00465E82" w:rsidRPr="004B19C5" w:rsidRDefault="00F12090" w:rsidP="00290B7E">
      <w:pPr>
        <w:pStyle w:val="ListParagraph"/>
        <w:numPr>
          <w:ilvl w:val="0"/>
          <w:numId w:val="2"/>
        </w:numPr>
      </w:pPr>
      <w:r w:rsidRPr="004B19C5">
        <w:rPr>
          <w:b/>
        </w:rPr>
        <w:t>Весна Дамева</w:t>
      </w:r>
      <w:r w:rsidR="00465E82" w:rsidRPr="004B19C5">
        <w:t xml:space="preserve">, </w:t>
      </w:r>
      <w:r w:rsidR="001F5403" w:rsidRPr="004B19C5">
        <w:t>П</w:t>
      </w:r>
      <w:r w:rsidR="00465E82" w:rsidRPr="004B19C5">
        <w:t>ретседател;</w:t>
      </w:r>
    </w:p>
    <w:p w:rsidR="00465E82" w:rsidRPr="004B19C5" w:rsidRDefault="00C213B7" w:rsidP="00290B7E">
      <w:pPr>
        <w:pStyle w:val="ListParagraph"/>
        <w:numPr>
          <w:ilvl w:val="0"/>
          <w:numId w:val="2"/>
        </w:numPr>
        <w:rPr>
          <w:lang w:val="ru-RU"/>
        </w:rPr>
      </w:pPr>
      <w:r w:rsidRPr="004B19C5">
        <w:rPr>
          <w:b/>
          <w:lang w:val="ru-RU"/>
        </w:rPr>
        <w:t xml:space="preserve">Судија </w:t>
      </w:r>
      <w:r w:rsidR="00465E82" w:rsidRPr="004B19C5">
        <w:rPr>
          <w:b/>
          <w:lang w:val="ru-RU"/>
        </w:rPr>
        <w:t>Ханиф Зендели</w:t>
      </w:r>
      <w:r w:rsidR="00465E82" w:rsidRPr="004B19C5">
        <w:rPr>
          <w:lang w:val="ru-RU"/>
        </w:rPr>
        <w:t xml:space="preserve">, </w:t>
      </w:r>
      <w:r w:rsidR="001F5403" w:rsidRPr="004B19C5">
        <w:rPr>
          <w:lang w:val="ru-RU"/>
        </w:rPr>
        <w:t>Заменик претседател</w:t>
      </w:r>
      <w:r w:rsidR="00465E82" w:rsidRPr="004B19C5">
        <w:t>;</w:t>
      </w:r>
    </w:p>
    <w:p w:rsidR="005740F7" w:rsidRPr="004B19C5" w:rsidRDefault="00C213B7" w:rsidP="00290B7E">
      <w:pPr>
        <w:pStyle w:val="ListParagraph"/>
        <w:numPr>
          <w:ilvl w:val="0"/>
          <w:numId w:val="2"/>
        </w:numPr>
        <w:rPr>
          <w:lang w:val="ru-RU"/>
        </w:rPr>
      </w:pPr>
      <w:r w:rsidRPr="004B19C5">
        <w:rPr>
          <w:b/>
          <w:lang w:val="ru-RU"/>
        </w:rPr>
        <w:t xml:space="preserve">Судија </w:t>
      </w:r>
      <w:r w:rsidR="005740F7" w:rsidRPr="004B19C5">
        <w:rPr>
          <w:b/>
          <w:lang w:val="ru-RU"/>
        </w:rPr>
        <w:t>м-р.Антоанета Димовска</w:t>
      </w:r>
      <w:r w:rsidR="005740F7" w:rsidRPr="004B19C5">
        <w:rPr>
          <w:lang w:val="ru-RU"/>
        </w:rPr>
        <w:t xml:space="preserve">, </w:t>
      </w:r>
      <w:r w:rsidR="005B298A" w:rsidRPr="004B19C5">
        <w:t>Ч</w:t>
      </w:r>
      <w:r w:rsidR="005740F7" w:rsidRPr="004B19C5">
        <w:rPr>
          <w:lang w:val="ru-RU"/>
        </w:rPr>
        <w:t>лен</w:t>
      </w:r>
    </w:p>
    <w:p w:rsidR="009D5ED4" w:rsidRPr="004B19C5" w:rsidRDefault="009D5ED4" w:rsidP="00290B7E">
      <w:pPr>
        <w:pStyle w:val="ListParagraph"/>
        <w:numPr>
          <w:ilvl w:val="0"/>
          <w:numId w:val="2"/>
        </w:numPr>
        <w:rPr>
          <w:lang w:val="ru-RU"/>
        </w:rPr>
      </w:pPr>
      <w:r w:rsidRPr="004B19C5">
        <w:rPr>
          <w:b/>
        </w:rPr>
        <w:t xml:space="preserve">Судија Лорета Горгиева, </w:t>
      </w:r>
      <w:r w:rsidRPr="004B19C5">
        <w:t>Член</w:t>
      </w:r>
    </w:p>
    <w:p w:rsidR="00465E82" w:rsidRPr="004B19C5" w:rsidRDefault="00C213B7" w:rsidP="00290B7E">
      <w:pPr>
        <w:pStyle w:val="ListParagraph"/>
        <w:numPr>
          <w:ilvl w:val="0"/>
          <w:numId w:val="2"/>
        </w:numPr>
      </w:pPr>
      <w:r w:rsidRPr="004B19C5">
        <w:rPr>
          <w:b/>
        </w:rPr>
        <w:t xml:space="preserve">Судија </w:t>
      </w:r>
      <w:r w:rsidR="00216683" w:rsidRPr="004B19C5">
        <w:rPr>
          <w:b/>
        </w:rPr>
        <w:t>м-р.</w:t>
      </w:r>
      <w:r w:rsidR="00465E82" w:rsidRPr="004B19C5">
        <w:rPr>
          <w:b/>
        </w:rPr>
        <w:t>Ивица Николовски</w:t>
      </w:r>
      <w:r w:rsidR="00465E82" w:rsidRPr="004B19C5">
        <w:t xml:space="preserve">, </w:t>
      </w:r>
      <w:r w:rsidR="005B298A" w:rsidRPr="004B19C5">
        <w:t>Ч</w:t>
      </w:r>
      <w:r w:rsidR="00465E82" w:rsidRPr="004B19C5">
        <w:t>лен;</w:t>
      </w:r>
    </w:p>
    <w:p w:rsidR="00C213B7" w:rsidRPr="004B19C5" w:rsidRDefault="00C213B7" w:rsidP="00290B7E">
      <w:pPr>
        <w:pStyle w:val="ListParagraph"/>
        <w:numPr>
          <w:ilvl w:val="0"/>
          <w:numId w:val="2"/>
        </w:numPr>
      </w:pPr>
      <w:r w:rsidRPr="004B19C5">
        <w:rPr>
          <w:b/>
        </w:rPr>
        <w:t>Судија Мирсад Суроји</w:t>
      </w:r>
      <w:r w:rsidRPr="004B19C5">
        <w:t>, Член;</w:t>
      </w:r>
    </w:p>
    <w:p w:rsidR="001F5403" w:rsidRPr="004B19C5" w:rsidRDefault="001F5403" w:rsidP="00290B7E">
      <w:pPr>
        <w:pStyle w:val="ListParagraph"/>
        <w:numPr>
          <w:ilvl w:val="0"/>
          <w:numId w:val="2"/>
        </w:numPr>
      </w:pPr>
      <w:r w:rsidRPr="004B19C5">
        <w:rPr>
          <w:b/>
        </w:rPr>
        <w:t>м-р.Селим Адеми</w:t>
      </w:r>
      <w:r w:rsidRPr="004B19C5">
        <w:t xml:space="preserve">, </w:t>
      </w:r>
      <w:r w:rsidR="005B298A" w:rsidRPr="004B19C5">
        <w:t>Ч</w:t>
      </w:r>
      <w:r w:rsidRPr="004B19C5">
        <w:t>лен;</w:t>
      </w:r>
    </w:p>
    <w:p w:rsidR="00690E51" w:rsidRPr="004B19C5" w:rsidRDefault="00465E82" w:rsidP="00290B7E">
      <w:pPr>
        <w:pStyle w:val="ListParagraph"/>
        <w:numPr>
          <w:ilvl w:val="0"/>
          <w:numId w:val="2"/>
        </w:numPr>
      </w:pPr>
      <w:r w:rsidRPr="004B19C5">
        <w:rPr>
          <w:b/>
        </w:rPr>
        <w:t>Павлина Црвенковска</w:t>
      </w:r>
      <w:r w:rsidRPr="004B19C5">
        <w:t xml:space="preserve">, </w:t>
      </w:r>
      <w:r w:rsidR="005B298A" w:rsidRPr="004B19C5">
        <w:t>Ч</w:t>
      </w:r>
      <w:r w:rsidRPr="004B19C5">
        <w:t>лен</w:t>
      </w:r>
      <w:r w:rsidR="00690E51" w:rsidRPr="004B19C5">
        <w:t>;</w:t>
      </w:r>
    </w:p>
    <w:p w:rsidR="00971E83" w:rsidRPr="004B19C5" w:rsidRDefault="00527B3B" w:rsidP="00290B7E">
      <w:pPr>
        <w:pStyle w:val="ListParagraph"/>
        <w:numPr>
          <w:ilvl w:val="0"/>
          <w:numId w:val="2"/>
        </w:numPr>
      </w:pPr>
      <w:r w:rsidRPr="004B19C5">
        <w:rPr>
          <w:b/>
        </w:rPr>
        <w:t>м-р.</w:t>
      </w:r>
      <w:r w:rsidR="00971E83" w:rsidRPr="004B19C5">
        <w:rPr>
          <w:b/>
        </w:rPr>
        <w:t>Тања Чачарова Илиевска</w:t>
      </w:r>
      <w:r w:rsidR="00971E83" w:rsidRPr="004B19C5">
        <w:t xml:space="preserve">, </w:t>
      </w:r>
      <w:r w:rsidR="005B298A" w:rsidRPr="004B19C5">
        <w:t>Ч</w:t>
      </w:r>
      <w:r w:rsidR="00971E83" w:rsidRPr="004B19C5">
        <w:t>лен</w:t>
      </w:r>
    </w:p>
    <w:p w:rsidR="00F12090" w:rsidRPr="004B19C5" w:rsidRDefault="00F12090" w:rsidP="00290B7E">
      <w:pPr>
        <w:pStyle w:val="ListParagraph"/>
        <w:numPr>
          <w:ilvl w:val="0"/>
          <w:numId w:val="2"/>
        </w:numPr>
      </w:pPr>
      <w:r w:rsidRPr="004B19C5">
        <w:rPr>
          <w:b/>
        </w:rPr>
        <w:t xml:space="preserve">Беса Адеми, </w:t>
      </w:r>
      <w:r w:rsidRPr="004B19C5">
        <w:rPr>
          <w:lang w:val="ru-RU"/>
        </w:rPr>
        <w:t xml:space="preserve">Претседател на Врховен суд на РСМ, </w:t>
      </w:r>
      <w:r w:rsidRPr="004B19C5">
        <w:t xml:space="preserve">Член по функција </w:t>
      </w:r>
    </w:p>
    <w:p w:rsidR="00465E82" w:rsidRPr="004B19C5" w:rsidRDefault="00465E82" w:rsidP="00ED4FE6"/>
    <w:p w:rsidR="00665231" w:rsidRPr="004B19C5" w:rsidRDefault="00BB43A8" w:rsidP="00ED4FE6">
      <w:r w:rsidRPr="004B19C5">
        <w:t>О</w:t>
      </w:r>
      <w:r w:rsidR="00C213B7" w:rsidRPr="004B19C5">
        <w:t>т</w:t>
      </w:r>
      <w:r w:rsidR="00465E82" w:rsidRPr="004B19C5">
        <w:t>сутни членови:</w:t>
      </w:r>
    </w:p>
    <w:p w:rsidR="00465E82" w:rsidRPr="004B19C5" w:rsidRDefault="00E636F4" w:rsidP="00290B7E">
      <w:pPr>
        <w:pStyle w:val="ListParagraph"/>
        <w:numPr>
          <w:ilvl w:val="0"/>
          <w:numId w:val="3"/>
        </w:numPr>
        <w:rPr>
          <w:lang w:val="ru-RU"/>
        </w:rPr>
      </w:pPr>
      <w:r w:rsidRPr="004B19C5">
        <w:rPr>
          <w:b/>
        </w:rPr>
        <w:t>Кренар Лога</w:t>
      </w:r>
      <w:r w:rsidR="00465E82" w:rsidRPr="004B19C5">
        <w:rPr>
          <w:lang w:val="ru-RU"/>
        </w:rPr>
        <w:t xml:space="preserve">, </w:t>
      </w:r>
      <w:r w:rsidR="005B298A" w:rsidRPr="004B19C5">
        <w:rPr>
          <w:lang w:val="ru-RU"/>
        </w:rPr>
        <w:t>М</w:t>
      </w:r>
      <w:r w:rsidR="00465E82" w:rsidRPr="004B19C5">
        <w:rPr>
          <w:lang w:val="ru-RU"/>
        </w:rPr>
        <w:t>инистер за правда</w:t>
      </w:r>
      <w:r w:rsidRPr="004B19C5">
        <w:rPr>
          <w:lang w:val="ru-RU"/>
        </w:rPr>
        <w:t xml:space="preserve"> </w:t>
      </w:r>
      <w:r w:rsidRPr="004B19C5">
        <w:rPr>
          <w:i/>
          <w:lang w:val="ru-RU"/>
        </w:rPr>
        <w:t>(уредно поканет)</w:t>
      </w:r>
    </w:p>
    <w:p w:rsidR="00F12090" w:rsidRPr="004B19C5" w:rsidRDefault="00F12090" w:rsidP="00290B7E">
      <w:pPr>
        <w:pStyle w:val="ListParagraph"/>
        <w:numPr>
          <w:ilvl w:val="0"/>
          <w:numId w:val="3"/>
        </w:numPr>
        <w:rPr>
          <w:lang w:val="ru-RU"/>
        </w:rPr>
      </w:pPr>
      <w:r w:rsidRPr="004B19C5">
        <w:rPr>
          <w:b/>
        </w:rPr>
        <w:t xml:space="preserve">м-р.Миљазим Мустафа, </w:t>
      </w:r>
      <w:r w:rsidRPr="004B19C5">
        <w:t>користи боледување</w:t>
      </w:r>
    </w:p>
    <w:p w:rsidR="00F12090" w:rsidRPr="004B19C5" w:rsidRDefault="00F12090" w:rsidP="00290B7E">
      <w:pPr>
        <w:pStyle w:val="ListParagraph"/>
        <w:numPr>
          <w:ilvl w:val="0"/>
          <w:numId w:val="3"/>
        </w:numPr>
        <w:rPr>
          <w:lang w:val="ru-RU"/>
        </w:rPr>
      </w:pPr>
      <w:r w:rsidRPr="004B19C5">
        <w:rPr>
          <w:b/>
        </w:rPr>
        <w:t>Сашко Георгиев,</w:t>
      </w:r>
      <w:r w:rsidRPr="004B19C5">
        <w:t xml:space="preserve"> на состанок во просториите на Советот</w:t>
      </w:r>
    </w:p>
    <w:p w:rsidR="00465E82" w:rsidRPr="004B19C5" w:rsidRDefault="00465E82" w:rsidP="00ED4FE6">
      <w:pPr>
        <w:rPr>
          <w:lang w:val="ru-RU"/>
        </w:rPr>
      </w:pPr>
    </w:p>
    <w:p w:rsidR="00465E82" w:rsidRPr="004B19C5" w:rsidRDefault="00465E82" w:rsidP="00ED4FE6">
      <w:r w:rsidRPr="004B19C5">
        <w:t>Присутни од стручната служба:</w:t>
      </w:r>
    </w:p>
    <w:p w:rsidR="00465E82" w:rsidRPr="004B19C5" w:rsidRDefault="00465E82" w:rsidP="00290B7E">
      <w:pPr>
        <w:pStyle w:val="ListParagraph"/>
        <w:numPr>
          <w:ilvl w:val="0"/>
          <w:numId w:val="4"/>
        </w:numPr>
      </w:pPr>
      <w:r w:rsidRPr="004B19C5">
        <w:rPr>
          <w:b/>
        </w:rPr>
        <w:t>Весна Толева</w:t>
      </w:r>
      <w:r w:rsidR="00971E83" w:rsidRPr="004B19C5">
        <w:t xml:space="preserve">, </w:t>
      </w:r>
      <w:r w:rsidR="00B353E7" w:rsidRPr="004B19C5">
        <w:t xml:space="preserve">ВД </w:t>
      </w:r>
      <w:r w:rsidR="00971E83" w:rsidRPr="004B19C5">
        <w:t>Г</w:t>
      </w:r>
      <w:r w:rsidRPr="004B19C5">
        <w:t>енерален секретар</w:t>
      </w:r>
    </w:p>
    <w:p w:rsidR="00B353E7" w:rsidRPr="004B19C5" w:rsidRDefault="00B353E7" w:rsidP="00B353E7">
      <w:pPr>
        <w:pStyle w:val="ListParagraph"/>
        <w:numPr>
          <w:ilvl w:val="0"/>
          <w:numId w:val="4"/>
        </w:numPr>
      </w:pPr>
      <w:r w:rsidRPr="004B19C5">
        <w:rPr>
          <w:b/>
        </w:rPr>
        <w:t>Владимир Станковиќ</w:t>
      </w:r>
      <w:r w:rsidRPr="004B19C5">
        <w:t>, Државен советник</w:t>
      </w:r>
    </w:p>
    <w:p w:rsidR="00465E82" w:rsidRPr="004B19C5" w:rsidRDefault="00F21FDE" w:rsidP="00290B7E">
      <w:pPr>
        <w:pStyle w:val="ListParagraph"/>
        <w:numPr>
          <w:ilvl w:val="0"/>
          <w:numId w:val="4"/>
        </w:numPr>
      </w:pPr>
      <w:r w:rsidRPr="004B19C5">
        <w:rPr>
          <w:b/>
        </w:rPr>
        <w:t>Ален Раденковиќ</w:t>
      </w:r>
      <w:r w:rsidR="00160F35" w:rsidRPr="004B19C5">
        <w:t xml:space="preserve">, </w:t>
      </w:r>
      <w:r w:rsidR="000C2C71" w:rsidRPr="004B19C5">
        <w:t xml:space="preserve">Помлад соработник </w:t>
      </w:r>
    </w:p>
    <w:p w:rsidR="00465E82" w:rsidRPr="004B19C5" w:rsidRDefault="00465E82" w:rsidP="00ED4FE6"/>
    <w:p w:rsidR="00AC0992" w:rsidRPr="004B19C5" w:rsidRDefault="00465E82" w:rsidP="00A44D7B">
      <w:pPr>
        <w:ind w:firstLine="720"/>
      </w:pPr>
      <w:r w:rsidRPr="004B19C5">
        <w:t xml:space="preserve">Седницата е отворена за јавноста и се констатира дека </w:t>
      </w:r>
      <w:r w:rsidR="00F21FDE" w:rsidRPr="004B19C5">
        <w:t>има</w:t>
      </w:r>
      <w:r w:rsidR="009D5ED4" w:rsidRPr="004B19C5">
        <w:t xml:space="preserve"> </w:t>
      </w:r>
      <w:r w:rsidRPr="004B19C5">
        <w:t>прису</w:t>
      </w:r>
      <w:r w:rsidR="00E24DF8" w:rsidRPr="004B19C5">
        <w:t>с</w:t>
      </w:r>
      <w:r w:rsidRPr="004B19C5">
        <w:t xml:space="preserve">тво на </w:t>
      </w:r>
      <w:r w:rsidR="00971E83" w:rsidRPr="004B19C5">
        <w:t>медиуми</w:t>
      </w:r>
      <w:r w:rsidR="00DB3741" w:rsidRPr="004B19C5">
        <w:t>.</w:t>
      </w:r>
    </w:p>
    <w:p w:rsidR="00EF3C85" w:rsidRPr="004B19C5" w:rsidRDefault="00EF3C85" w:rsidP="003C71A5">
      <w:pPr>
        <w:ind w:firstLine="720"/>
      </w:pPr>
      <w:r w:rsidRPr="004B19C5">
        <w:t xml:space="preserve"> </w:t>
      </w:r>
      <w:r w:rsidR="009D5ED4" w:rsidRPr="004B19C5">
        <w:t xml:space="preserve">Согласно </w:t>
      </w:r>
      <w:r w:rsidRPr="004B19C5">
        <w:t>чл</w:t>
      </w:r>
      <w:r w:rsidR="00C8192C" w:rsidRPr="004B19C5">
        <w:t>ен</w:t>
      </w:r>
      <w:r w:rsidRPr="004B19C5">
        <w:t xml:space="preserve"> 8 ст</w:t>
      </w:r>
      <w:r w:rsidR="00C8192C" w:rsidRPr="004B19C5">
        <w:t>ав</w:t>
      </w:r>
      <w:r w:rsidRPr="004B19C5">
        <w:t xml:space="preserve"> </w:t>
      </w:r>
      <w:r w:rsidR="00B353E7" w:rsidRPr="004B19C5">
        <w:t>1 од Законот за Судскиот совет с</w:t>
      </w:r>
      <w:r w:rsidRPr="004B19C5">
        <w:t xml:space="preserve">едницата ја отвори и со неа раководеше </w:t>
      </w:r>
      <w:r w:rsidR="00160F35" w:rsidRPr="004B19C5">
        <w:t>П</w:t>
      </w:r>
      <w:r w:rsidRPr="004B19C5">
        <w:t>ретседателот на</w:t>
      </w:r>
      <w:r w:rsidRPr="004B19C5">
        <w:rPr>
          <w:b/>
        </w:rPr>
        <w:t xml:space="preserve"> </w:t>
      </w:r>
      <w:r w:rsidRPr="004B19C5">
        <w:t>Советот</w:t>
      </w:r>
      <w:r w:rsidRPr="004B19C5">
        <w:rPr>
          <w:b/>
        </w:rPr>
        <w:t xml:space="preserve"> </w:t>
      </w:r>
      <w:r w:rsidR="00F12090" w:rsidRPr="004B19C5">
        <w:rPr>
          <w:b/>
        </w:rPr>
        <w:t>Весна Дамева</w:t>
      </w:r>
      <w:r w:rsidRPr="004B19C5">
        <w:t>.</w:t>
      </w:r>
    </w:p>
    <w:p w:rsidR="00B353E7" w:rsidRPr="004B19C5" w:rsidRDefault="00B353E7" w:rsidP="003C71A5">
      <w:pPr>
        <w:ind w:firstLine="720"/>
      </w:pPr>
    </w:p>
    <w:p w:rsidR="00C854DB" w:rsidRPr="004B19C5" w:rsidRDefault="00F12090" w:rsidP="003C71A5">
      <w:pPr>
        <w:ind w:firstLine="720"/>
      </w:pPr>
      <w:r w:rsidRPr="004B19C5">
        <w:t xml:space="preserve">Претседателот на Советот </w:t>
      </w:r>
      <w:r w:rsidRPr="004B19C5">
        <w:rPr>
          <w:b/>
        </w:rPr>
        <w:t>Весна Дамева</w:t>
      </w:r>
      <w:r w:rsidRPr="004B19C5">
        <w:t xml:space="preserve"> </w:t>
      </w:r>
      <w:r w:rsidR="00EF3C85" w:rsidRPr="004B19C5">
        <w:t xml:space="preserve">го изложи предлог Дневниот ред за </w:t>
      </w:r>
      <w:r w:rsidR="00160F35" w:rsidRPr="004B19C5">
        <w:rPr>
          <w:bCs/>
        </w:rPr>
        <w:t>4</w:t>
      </w:r>
      <w:r w:rsidRPr="004B19C5">
        <w:rPr>
          <w:bCs/>
        </w:rPr>
        <w:t>84</w:t>
      </w:r>
      <w:r w:rsidR="00EF3C85" w:rsidRPr="004B19C5">
        <w:t>-та</w:t>
      </w:r>
      <w:r w:rsidR="00E827BA" w:rsidRPr="004B19C5">
        <w:t xml:space="preserve"> </w:t>
      </w:r>
      <w:r w:rsidR="004B19C5">
        <w:t>седница.</w:t>
      </w:r>
    </w:p>
    <w:p w:rsidR="00F12090" w:rsidRPr="004B19C5" w:rsidRDefault="00F12090" w:rsidP="00F12090"/>
    <w:p w:rsidR="00C213B7" w:rsidRPr="004B19C5" w:rsidRDefault="00814CB3" w:rsidP="00A44D7B">
      <w:pPr>
        <w:ind w:firstLine="720"/>
      </w:pPr>
      <w:r w:rsidRPr="004B19C5">
        <w:t xml:space="preserve">Претседателот на </w:t>
      </w:r>
      <w:r w:rsidR="00EF3C85" w:rsidRPr="004B19C5">
        <w:t xml:space="preserve">Советот </w:t>
      </w:r>
      <w:r w:rsidR="00C04CBE" w:rsidRPr="004B19C5">
        <w:rPr>
          <w:b/>
        </w:rPr>
        <w:t>Весна Дамева</w:t>
      </w:r>
      <w:r w:rsidR="00EF3C85" w:rsidRPr="004B19C5">
        <w:t xml:space="preserve"> </w:t>
      </w:r>
      <w:r w:rsidR="00F12090" w:rsidRPr="004B19C5">
        <w:t xml:space="preserve">констатира дека во овој момент е присутен членот на Советот </w:t>
      </w:r>
      <w:r w:rsidR="00F12090" w:rsidRPr="004B19C5">
        <w:rPr>
          <w:b/>
        </w:rPr>
        <w:t>Сашко Георгиев</w:t>
      </w:r>
      <w:r w:rsidR="00F12090" w:rsidRPr="004B19C5">
        <w:t xml:space="preserve"> и </w:t>
      </w:r>
      <w:r w:rsidR="000900E8" w:rsidRPr="004B19C5">
        <w:t xml:space="preserve">отвори дискусија за </w:t>
      </w:r>
      <w:r w:rsidR="00B353E7" w:rsidRPr="004B19C5">
        <w:t>предложениот д</w:t>
      </w:r>
      <w:r w:rsidR="000900E8" w:rsidRPr="004B19C5">
        <w:t xml:space="preserve">невен ред. </w:t>
      </w:r>
    </w:p>
    <w:p w:rsidR="000900E8" w:rsidRPr="004B19C5" w:rsidRDefault="000900E8" w:rsidP="00ED4FE6"/>
    <w:p w:rsidR="00F12090" w:rsidRPr="004B19C5" w:rsidRDefault="00F12090" w:rsidP="00ED4FE6">
      <w:r w:rsidRPr="004B19C5">
        <w:tab/>
        <w:t xml:space="preserve">За збор се јави членот на Советот </w:t>
      </w:r>
      <w:r w:rsidRPr="004B19C5">
        <w:rPr>
          <w:b/>
        </w:rPr>
        <w:t>м-р.Ивица Николовски</w:t>
      </w:r>
      <w:r w:rsidRPr="004B19C5">
        <w:t xml:space="preserve"> кој предлага да се прошири Дневниот ред под точка Разно во врска со изјавен приговор од судија на Основниот гра</w:t>
      </w:r>
      <w:r w:rsidR="00B353E7" w:rsidRPr="004B19C5">
        <w:t>ѓански суд Скопје бидејќи истиот</w:t>
      </w:r>
      <w:r w:rsidRPr="004B19C5">
        <w:t xml:space="preserve"> </w:t>
      </w:r>
      <w:r w:rsidR="00B353E7" w:rsidRPr="004B19C5">
        <w:t xml:space="preserve">е од </w:t>
      </w:r>
      <w:r w:rsidRPr="004B19C5">
        <w:t>итен карактер.</w:t>
      </w:r>
    </w:p>
    <w:p w:rsidR="00F12090" w:rsidRPr="004B19C5" w:rsidRDefault="00F12090" w:rsidP="00ED4FE6"/>
    <w:p w:rsidR="00F12090" w:rsidRPr="004B19C5" w:rsidRDefault="00F12090" w:rsidP="00ED4FE6">
      <w:r w:rsidRPr="004B19C5">
        <w:tab/>
        <w:t xml:space="preserve">Процедурално за збор се јави членот на Советот </w:t>
      </w:r>
      <w:r w:rsidRPr="004B19C5">
        <w:rPr>
          <w:b/>
        </w:rPr>
        <w:t>м-р.Тања Чачарова Илиевска</w:t>
      </w:r>
      <w:r w:rsidRPr="004B19C5">
        <w:t xml:space="preserve"> која наведе дека не гледа причини </w:t>
      </w:r>
      <w:r w:rsidR="008C200E" w:rsidRPr="004B19C5">
        <w:t>овој п</w:t>
      </w:r>
      <w:r w:rsidR="00B353E7" w:rsidRPr="004B19C5">
        <w:t>риговор</w:t>
      </w:r>
      <w:r w:rsidR="008C200E" w:rsidRPr="004B19C5">
        <w:t xml:space="preserve"> да биде под точка Разно. Предлага да се стави како посебна точка</w:t>
      </w:r>
      <w:r w:rsidR="00B353E7" w:rsidRPr="004B19C5">
        <w:t xml:space="preserve"> и тоа  после точка 4 односно да биде точка 5</w:t>
      </w:r>
      <w:r w:rsidR="008C200E" w:rsidRPr="004B19C5">
        <w:t xml:space="preserve"> и со тоа ќе се поместат сите наредни точки</w:t>
      </w:r>
      <w:r w:rsidR="00B353E7" w:rsidRPr="004B19C5">
        <w:t xml:space="preserve"> нанапред</w:t>
      </w:r>
      <w:r w:rsidR="008C200E" w:rsidRPr="004B19C5">
        <w:t>.</w:t>
      </w:r>
    </w:p>
    <w:p w:rsidR="008C200E" w:rsidRPr="004B19C5" w:rsidRDefault="008C200E" w:rsidP="00ED4FE6"/>
    <w:p w:rsidR="008C200E" w:rsidRPr="004B19C5" w:rsidRDefault="008C200E" w:rsidP="00ED4FE6">
      <w:r w:rsidRPr="004B19C5">
        <w:tab/>
        <w:t xml:space="preserve">Претседателот на Советот </w:t>
      </w:r>
      <w:r w:rsidRPr="004B19C5">
        <w:rPr>
          <w:b/>
        </w:rPr>
        <w:t xml:space="preserve">Весна Дамева </w:t>
      </w:r>
      <w:r w:rsidRPr="004B19C5">
        <w:t>предлага овој предлог да биде под точка 5 бидејќи во наредните точки јавноста</w:t>
      </w:r>
      <w:r w:rsidR="00B353E7" w:rsidRPr="004B19C5">
        <w:t xml:space="preserve"> треба</w:t>
      </w:r>
      <w:r w:rsidRPr="004B19C5">
        <w:t xml:space="preserve"> да биде исклучена. </w:t>
      </w:r>
    </w:p>
    <w:p w:rsidR="008C200E" w:rsidRPr="004B19C5" w:rsidRDefault="008C200E" w:rsidP="008C200E">
      <w:pPr>
        <w:ind w:firstLine="720"/>
      </w:pPr>
      <w:r w:rsidRPr="004B19C5">
        <w:lastRenderedPageBreak/>
        <w:t xml:space="preserve">По добиена согласност од членот на Советот м-р.Ивица Николовски Претседателот на Советот </w:t>
      </w:r>
      <w:r w:rsidRPr="004B19C5">
        <w:rPr>
          <w:b/>
        </w:rPr>
        <w:t xml:space="preserve">Весна Дамева </w:t>
      </w:r>
      <w:r w:rsidRPr="004B19C5">
        <w:t>наведе дека точка 5 се менува и гласи “Донесување на одлука по поднесен приговор од Кети Германова судија на Основен граѓански суд Скопје</w:t>
      </w:r>
      <w:r w:rsidR="00B353E7" w:rsidRPr="004B19C5">
        <w:t>“</w:t>
      </w:r>
      <w:r w:rsidRPr="004B19C5">
        <w:t xml:space="preserve">, а точките </w:t>
      </w:r>
      <w:r w:rsidR="004D2344" w:rsidRPr="004B19C5">
        <w:t xml:space="preserve">од Дневниот ред </w:t>
      </w:r>
      <w:r w:rsidRPr="004B19C5">
        <w:t xml:space="preserve">5, 6 и 7 се поместуваат и стануваат точки 6, 7 и 8. </w:t>
      </w:r>
    </w:p>
    <w:p w:rsidR="008C200E" w:rsidRPr="004B19C5" w:rsidRDefault="008C200E" w:rsidP="00ED4FE6"/>
    <w:p w:rsidR="009D5ED4" w:rsidRPr="004B19C5" w:rsidRDefault="008C200E" w:rsidP="004B19C5">
      <w:pPr>
        <w:ind w:firstLine="720"/>
      </w:pPr>
      <w:r w:rsidRPr="004B19C5">
        <w:t>Ваквиот предлог Прет</w:t>
      </w:r>
      <w:r w:rsidR="006B32C3" w:rsidRPr="004B19C5">
        <w:t>с</w:t>
      </w:r>
      <w:r w:rsidRPr="004B19C5">
        <w:t>е</w:t>
      </w:r>
      <w:r w:rsidR="006B32C3" w:rsidRPr="004B19C5">
        <w:t>да</w:t>
      </w:r>
      <w:r w:rsidRPr="004B19C5">
        <w:t xml:space="preserve">телот на Советот </w:t>
      </w:r>
      <w:r w:rsidR="006B32C3" w:rsidRPr="004B19C5">
        <w:rPr>
          <w:b/>
        </w:rPr>
        <w:t>Весна Дамева</w:t>
      </w:r>
      <w:r w:rsidR="006B32C3" w:rsidRPr="004B19C5">
        <w:t xml:space="preserve"> </w:t>
      </w:r>
      <w:r w:rsidRPr="004B19C5">
        <w:t>го стави на гласање.</w:t>
      </w:r>
      <w:r w:rsidR="009D5ED4" w:rsidRPr="004B19C5">
        <w:t xml:space="preserve">По гласањето </w:t>
      </w:r>
      <w:r w:rsidR="006B32C3" w:rsidRPr="004B19C5">
        <w:t xml:space="preserve">се </w:t>
      </w:r>
      <w:r w:rsidR="009D5ED4" w:rsidRPr="004B19C5">
        <w:t xml:space="preserve">констатира дека едногласно со </w:t>
      </w:r>
      <w:r w:rsidR="009D5ED4" w:rsidRPr="004B19C5">
        <w:rPr>
          <w:bCs/>
        </w:rPr>
        <w:t>1</w:t>
      </w:r>
      <w:r w:rsidR="00F12090" w:rsidRPr="004B19C5">
        <w:rPr>
          <w:bCs/>
        </w:rPr>
        <w:t>0</w:t>
      </w:r>
      <w:r w:rsidR="009D5ED4" w:rsidRPr="004B19C5">
        <w:t xml:space="preserve"> гласа „За“ усвоен е слдениот:</w:t>
      </w:r>
    </w:p>
    <w:p w:rsidR="000900E8" w:rsidRPr="004B19C5" w:rsidRDefault="004B19C5" w:rsidP="00ED4FE6">
      <w:pPr>
        <w:ind w:left="2880" w:firstLine="720"/>
        <w:rPr>
          <w:b/>
        </w:rPr>
      </w:pPr>
      <w:r>
        <w:rPr>
          <w:b/>
        </w:rPr>
        <w:t xml:space="preserve">      </w:t>
      </w:r>
      <w:r w:rsidR="000900E8" w:rsidRPr="004B19C5">
        <w:rPr>
          <w:b/>
        </w:rPr>
        <w:t>Д</w:t>
      </w:r>
      <w:r w:rsidR="00B353E7" w:rsidRPr="004B19C5">
        <w:rPr>
          <w:b/>
        </w:rPr>
        <w:t xml:space="preserve"> </w:t>
      </w:r>
      <w:r w:rsidR="000900E8" w:rsidRPr="004B19C5">
        <w:rPr>
          <w:b/>
        </w:rPr>
        <w:t>Н</w:t>
      </w:r>
      <w:r w:rsidR="00B353E7" w:rsidRPr="004B19C5">
        <w:rPr>
          <w:b/>
        </w:rPr>
        <w:t xml:space="preserve"> </w:t>
      </w:r>
      <w:r w:rsidR="000900E8" w:rsidRPr="004B19C5">
        <w:rPr>
          <w:b/>
        </w:rPr>
        <w:t>Е</w:t>
      </w:r>
      <w:r w:rsidR="00B353E7" w:rsidRPr="004B19C5">
        <w:rPr>
          <w:b/>
        </w:rPr>
        <w:t xml:space="preserve"> </w:t>
      </w:r>
      <w:r w:rsidR="000900E8" w:rsidRPr="004B19C5">
        <w:rPr>
          <w:b/>
        </w:rPr>
        <w:t>В</w:t>
      </w:r>
      <w:r w:rsidR="00B353E7" w:rsidRPr="004B19C5">
        <w:rPr>
          <w:b/>
        </w:rPr>
        <w:t xml:space="preserve"> </w:t>
      </w:r>
      <w:r w:rsidR="000900E8" w:rsidRPr="004B19C5">
        <w:rPr>
          <w:b/>
        </w:rPr>
        <w:t>Е</w:t>
      </w:r>
      <w:r w:rsidR="00B353E7" w:rsidRPr="004B19C5">
        <w:rPr>
          <w:b/>
        </w:rPr>
        <w:t xml:space="preserve"> </w:t>
      </w:r>
      <w:r w:rsidR="000900E8" w:rsidRPr="004B19C5">
        <w:rPr>
          <w:b/>
        </w:rPr>
        <w:t>Н</w:t>
      </w:r>
      <w:r w:rsidR="00B353E7" w:rsidRPr="004B19C5">
        <w:rPr>
          <w:b/>
        </w:rPr>
        <w:t xml:space="preserve">  </w:t>
      </w:r>
      <w:r w:rsidR="000900E8" w:rsidRPr="004B19C5">
        <w:rPr>
          <w:b/>
        </w:rPr>
        <w:t xml:space="preserve"> РЕД</w:t>
      </w:r>
    </w:p>
    <w:p w:rsidR="000900E8" w:rsidRPr="004B19C5" w:rsidRDefault="000900E8" w:rsidP="00ED4FE6"/>
    <w:p w:rsidR="00290B7E" w:rsidRPr="004B19C5" w:rsidRDefault="00290B7E" w:rsidP="00290B7E">
      <w:pPr>
        <w:pStyle w:val="ListParagraph"/>
        <w:numPr>
          <w:ilvl w:val="1"/>
          <w:numId w:val="6"/>
        </w:numPr>
      </w:pPr>
      <w:r w:rsidRPr="004B19C5">
        <w:t>Разгледување и усвојување на Годишен извештај за работата на Судскиот совет на Републка Северна Македонија за 2023 година</w:t>
      </w:r>
      <w:r w:rsidRPr="004B19C5">
        <w:rPr>
          <w:lang w:val="en-US"/>
        </w:rPr>
        <w:t>;</w:t>
      </w:r>
    </w:p>
    <w:p w:rsidR="00290B7E" w:rsidRPr="004B19C5" w:rsidRDefault="00290B7E" w:rsidP="00290B7E">
      <w:pPr>
        <w:pStyle w:val="ListParagraph"/>
        <w:numPr>
          <w:ilvl w:val="1"/>
          <w:numId w:val="6"/>
        </w:numPr>
      </w:pPr>
      <w:r w:rsidRPr="004B19C5">
        <w:t>Донесување на одлука за утврдување на ориентационен број на предмети што треба да ги реши судијата месечно во основните судови, апелациониот судови, Управниот суд, Вишиот управен суд и Врховниот суд на Републка Северна Македонија за 2024 година;</w:t>
      </w:r>
    </w:p>
    <w:p w:rsidR="00290B7E" w:rsidRPr="004B19C5" w:rsidRDefault="00290B7E" w:rsidP="00290B7E">
      <w:pPr>
        <w:pStyle w:val="ListParagraph"/>
        <w:numPr>
          <w:ilvl w:val="1"/>
          <w:numId w:val="6"/>
        </w:numPr>
      </w:pPr>
      <w:r w:rsidRPr="004B19C5">
        <w:t>Донесување на одлука за престанок на судиската функција поради исполнување на услови за старосна пензија;</w:t>
      </w:r>
    </w:p>
    <w:p w:rsidR="00290B7E" w:rsidRPr="004B19C5" w:rsidRDefault="00290B7E" w:rsidP="00290B7E">
      <w:pPr>
        <w:pStyle w:val="ListParagraph"/>
        <w:numPr>
          <w:ilvl w:val="1"/>
          <w:numId w:val="6"/>
        </w:numPr>
      </w:pPr>
      <w:r w:rsidRPr="004B19C5">
        <w:t>Донесување на одлука за престанок на функцијата судија поротник  на Основен кривичен суд Скопје поради истек на мандат;</w:t>
      </w:r>
    </w:p>
    <w:p w:rsidR="00723A7F" w:rsidRPr="004B19C5" w:rsidRDefault="00B353E7" w:rsidP="00290B7E">
      <w:pPr>
        <w:pStyle w:val="ListParagraph"/>
        <w:numPr>
          <w:ilvl w:val="1"/>
          <w:numId w:val="6"/>
        </w:numPr>
      </w:pPr>
      <w:r w:rsidRPr="004B19C5">
        <w:t>Донесување на одлука по поднесен приговор од Кети Германова судија на Основен граѓански суд Скопје;</w:t>
      </w:r>
    </w:p>
    <w:p w:rsidR="00290B7E" w:rsidRPr="004B19C5" w:rsidRDefault="00290B7E" w:rsidP="00290B7E">
      <w:pPr>
        <w:pStyle w:val="ListParagraph"/>
        <w:numPr>
          <w:ilvl w:val="1"/>
          <w:numId w:val="6"/>
        </w:numPr>
      </w:pPr>
      <w:r w:rsidRPr="004B19C5">
        <w:t>Одлучување по известување за утврдена фактичка состојба по поднесени барања за утврдување одговорност на судија/претседател на суд;</w:t>
      </w:r>
    </w:p>
    <w:p w:rsidR="00290B7E" w:rsidRPr="004B19C5" w:rsidRDefault="00290B7E" w:rsidP="00290B7E">
      <w:pPr>
        <w:pStyle w:val="ListParagraph"/>
        <w:numPr>
          <w:ilvl w:val="1"/>
          <w:numId w:val="6"/>
        </w:numPr>
      </w:pPr>
      <w:r w:rsidRPr="004B19C5">
        <w:t>Одлучување по известување за итност на постапка по Извештај за констатирана состојба по поднесено барање за утврдување одговорност на судија/претседател на суд и</w:t>
      </w:r>
    </w:p>
    <w:p w:rsidR="00290B7E" w:rsidRPr="004B19C5" w:rsidRDefault="00290B7E" w:rsidP="00290B7E">
      <w:pPr>
        <w:pStyle w:val="ListParagraph"/>
        <w:numPr>
          <w:ilvl w:val="1"/>
          <w:numId w:val="6"/>
        </w:numPr>
      </w:pPr>
      <w:r w:rsidRPr="004B19C5">
        <w:t>Разно</w:t>
      </w:r>
    </w:p>
    <w:p w:rsidR="005A2FCE" w:rsidRPr="004B19C5" w:rsidRDefault="005A2FCE" w:rsidP="00290B7E"/>
    <w:p w:rsidR="002E6A40" w:rsidRPr="004B19C5" w:rsidRDefault="002E6A40" w:rsidP="002E6A40">
      <w:pPr>
        <w:ind w:firstLine="720"/>
      </w:pPr>
      <w:r w:rsidRPr="004B19C5">
        <w:t xml:space="preserve">Пред да се премине на точка 1 од Дневниот ред, Претседателот на Советот </w:t>
      </w:r>
      <w:r w:rsidRPr="004B19C5">
        <w:rPr>
          <w:b/>
        </w:rPr>
        <w:t>Весна Дамева</w:t>
      </w:r>
      <w:r w:rsidRPr="004B19C5">
        <w:t xml:space="preserve"> наведе дека согласно член 12 став 7 од Деловникот за </w:t>
      </w:r>
      <w:r w:rsidR="00F56188" w:rsidRPr="004B19C5">
        <w:t>работа на Судскиот совет на РСМ</w:t>
      </w:r>
      <w:r w:rsidR="00F56188" w:rsidRPr="004B19C5">
        <w:rPr>
          <w:lang w:val="en-US"/>
        </w:rPr>
        <w:t xml:space="preserve"> </w:t>
      </w:r>
      <w:r w:rsidR="00F56188" w:rsidRPr="004B19C5">
        <w:t>ч</w:t>
      </w:r>
      <w:r w:rsidR="00F56188" w:rsidRPr="004B19C5">
        <w:rPr>
          <w:lang w:bidi="ne-NP"/>
        </w:rPr>
        <w:t xml:space="preserve">лен на Советот кој е известител по определено прашање може да излага најмногу 15 минути, а со одобрение на претседателот на Советот и повеќе од 15 минути. Согласно став 8 член на Советот може да дискутира по определено прашање од дневниот ред најмногу 5 минути, со право на повторна дискусија од дополнителни 3 минути, по </w:t>
      </w:r>
      <w:r w:rsidRPr="004B19C5">
        <w:t>што побара од членовите придржување согласно наведеното.</w:t>
      </w:r>
    </w:p>
    <w:p w:rsidR="002E6A40" w:rsidRPr="004B19C5" w:rsidRDefault="002E6A40" w:rsidP="002E6A40">
      <w:pPr>
        <w:ind w:left="720"/>
      </w:pPr>
    </w:p>
    <w:p w:rsidR="005A2FCE" w:rsidRPr="004B19C5" w:rsidRDefault="0084449A" w:rsidP="00E0374D">
      <w:pPr>
        <w:ind w:left="2880" w:firstLine="720"/>
        <w:rPr>
          <w:b/>
        </w:rPr>
      </w:pPr>
      <w:r w:rsidRPr="004B19C5">
        <w:t xml:space="preserve">   </w:t>
      </w:r>
      <w:r w:rsidR="00E0374D" w:rsidRPr="004B19C5">
        <w:t xml:space="preserve">    </w:t>
      </w:r>
      <w:r w:rsidR="005A2FCE" w:rsidRPr="004B19C5">
        <w:rPr>
          <w:b/>
        </w:rPr>
        <w:t>Точка 1</w:t>
      </w:r>
    </w:p>
    <w:p w:rsidR="005C397A" w:rsidRPr="004B19C5" w:rsidRDefault="005C397A" w:rsidP="00ED4FE6"/>
    <w:p w:rsidR="005B739A" w:rsidRPr="004B19C5" w:rsidRDefault="005B739A" w:rsidP="0084449A">
      <w:pPr>
        <w:jc w:val="center"/>
        <w:rPr>
          <w:color w:val="808080" w:themeColor="background1" w:themeShade="80"/>
        </w:rPr>
      </w:pPr>
      <w:r w:rsidRPr="004B19C5">
        <w:rPr>
          <w:color w:val="808080" w:themeColor="background1" w:themeShade="80"/>
        </w:rPr>
        <w:t>(</w:t>
      </w:r>
      <w:r w:rsidR="00D02970" w:rsidRPr="004B19C5">
        <w:rPr>
          <w:color w:val="808080" w:themeColor="background1" w:themeShade="80"/>
        </w:rPr>
        <w:t>Разгледување и у</w:t>
      </w:r>
      <w:r w:rsidR="007857B9" w:rsidRPr="004B19C5">
        <w:rPr>
          <w:color w:val="808080" w:themeColor="background1" w:themeShade="80"/>
        </w:rPr>
        <w:t>с</w:t>
      </w:r>
      <w:r w:rsidR="004F4870" w:rsidRPr="004B19C5">
        <w:rPr>
          <w:color w:val="808080" w:themeColor="background1" w:themeShade="80"/>
        </w:rPr>
        <w:t xml:space="preserve">војување на </w:t>
      </w:r>
      <w:r w:rsidR="000B737B" w:rsidRPr="004B19C5">
        <w:rPr>
          <w:color w:val="808080" w:themeColor="background1" w:themeShade="80"/>
        </w:rPr>
        <w:t xml:space="preserve">годишен извештај за работата на </w:t>
      </w:r>
      <w:r w:rsidR="0084449A" w:rsidRPr="004B19C5">
        <w:rPr>
          <w:color w:val="808080" w:themeColor="background1" w:themeShade="80"/>
        </w:rPr>
        <w:t xml:space="preserve">Судскиот совет на Република Северна Македонија </w:t>
      </w:r>
      <w:r w:rsidR="000B737B" w:rsidRPr="004B19C5">
        <w:rPr>
          <w:color w:val="808080" w:themeColor="background1" w:themeShade="80"/>
        </w:rPr>
        <w:t xml:space="preserve">за </w:t>
      </w:r>
      <w:r w:rsidR="00B300B6" w:rsidRPr="004B19C5">
        <w:rPr>
          <w:color w:val="808080" w:themeColor="background1" w:themeShade="80"/>
        </w:rPr>
        <w:t>2023 година</w:t>
      </w:r>
      <w:r w:rsidRPr="004B19C5">
        <w:rPr>
          <w:color w:val="808080" w:themeColor="background1" w:themeShade="80"/>
        </w:rPr>
        <w:t>)</w:t>
      </w:r>
    </w:p>
    <w:p w:rsidR="005F7229" w:rsidRPr="004B19C5" w:rsidRDefault="005F7229" w:rsidP="00ED4FE6"/>
    <w:p w:rsidR="002E6A40" w:rsidRPr="004B19C5" w:rsidRDefault="000B737B" w:rsidP="00297E15">
      <w:pPr>
        <w:ind w:firstLine="720"/>
      </w:pPr>
      <w:r w:rsidRPr="004B19C5">
        <w:t>П</w:t>
      </w:r>
      <w:r w:rsidR="005A2FCE" w:rsidRPr="004B19C5">
        <w:rPr>
          <w:bCs/>
        </w:rPr>
        <w:t>ретседателот на Советот</w:t>
      </w:r>
      <w:r w:rsidR="005A2FCE" w:rsidRPr="004B19C5">
        <w:rPr>
          <w:b/>
          <w:bCs/>
        </w:rPr>
        <w:t xml:space="preserve"> </w:t>
      </w:r>
      <w:r w:rsidRPr="004B19C5">
        <w:rPr>
          <w:b/>
          <w:bCs/>
        </w:rPr>
        <w:t xml:space="preserve">Весна Дамева </w:t>
      </w:r>
      <w:r w:rsidRPr="004B19C5">
        <w:rPr>
          <w:bCs/>
        </w:rPr>
        <w:t>наведе</w:t>
      </w:r>
      <w:r w:rsidRPr="004B19C5">
        <w:rPr>
          <w:b/>
          <w:bCs/>
        </w:rPr>
        <w:t xml:space="preserve"> </w:t>
      </w:r>
      <w:r w:rsidRPr="004B19C5">
        <w:t xml:space="preserve">дека согласно член 100 </w:t>
      </w:r>
      <w:r w:rsidR="00297E15" w:rsidRPr="004B19C5">
        <w:t xml:space="preserve">став 1, 2 и 3 </w:t>
      </w:r>
      <w:r w:rsidRPr="004B19C5">
        <w:t>од Законот за Судскиот совет на Република Северна Македонија</w:t>
      </w:r>
      <w:r w:rsidR="00297E15" w:rsidRPr="004B19C5">
        <w:t xml:space="preserve"> Советот за својата работа поднесува Годишен извештај до Собранието на Република Северна Македонија најдоцна до 30 април во </w:t>
      </w:r>
      <w:r w:rsidR="00297E15" w:rsidRPr="004B19C5">
        <w:lastRenderedPageBreak/>
        <w:t>тековната година за претходната година. Извештајот од ставот 1 на овој член јавно се објавува на веб страницата на Советот. Во извештајот се содржани податоци: за бројот на избраните и разрешените претседатели на судови, судии и судиите поротници, за бројот на поведени и завршени постапки за утврдување на одговорност, за кадровската состојба во судството, за материјално-финансиската состојба во судството, за состојбата во судовите согласно со годишните извештаи за нивната работа, за постапување по претставки и предлози од граѓаните и институциите за работата на судиите и судовите.</w:t>
      </w:r>
    </w:p>
    <w:p w:rsidR="00534BD9" w:rsidRPr="004824C3" w:rsidRDefault="000B737B" w:rsidP="004824C3">
      <w:pPr>
        <w:ind w:firstLine="720"/>
      </w:pPr>
      <w:r w:rsidRPr="004B19C5">
        <w:t xml:space="preserve">Претседателот на Советот </w:t>
      </w:r>
      <w:r w:rsidRPr="004B19C5">
        <w:rPr>
          <w:b/>
        </w:rPr>
        <w:t>Весна Дамева</w:t>
      </w:r>
      <w:r w:rsidRPr="004B19C5">
        <w:t xml:space="preserve"> предлага да се отвори дискусија бидејќи </w:t>
      </w:r>
      <w:r w:rsidR="00297E15" w:rsidRPr="004B19C5">
        <w:t>овој извештај</w:t>
      </w:r>
      <w:r w:rsidRPr="004B19C5">
        <w:t xml:space="preserve"> е обемен за читање и се наоѓа во материјалите за седницата.</w:t>
      </w:r>
      <w:r w:rsidR="004824C3">
        <w:t xml:space="preserve"> К</w:t>
      </w:r>
      <w:r w:rsidRPr="004B19C5">
        <w:rPr>
          <w:bCs/>
        </w:rPr>
        <w:t xml:space="preserve">онстатира дека бил направен превид во Извештајот и врши дополнување во </w:t>
      </w:r>
      <w:r w:rsidR="00FE6CDE" w:rsidRPr="004B19C5">
        <w:rPr>
          <w:bCs/>
        </w:rPr>
        <w:t>воведот на истиот на страна 3 во</w:t>
      </w:r>
      <w:r w:rsidR="00C74D17" w:rsidRPr="004B19C5">
        <w:rPr>
          <w:bCs/>
        </w:rPr>
        <w:t xml:space="preserve"> </w:t>
      </w:r>
      <w:r w:rsidRPr="004B19C5">
        <w:rPr>
          <w:bCs/>
        </w:rPr>
        <w:t xml:space="preserve"> претпоследниот став </w:t>
      </w:r>
      <w:r w:rsidR="00534BD9" w:rsidRPr="004B19C5">
        <w:rPr>
          <w:bCs/>
        </w:rPr>
        <w:t xml:space="preserve">на начин што </w:t>
      </w:r>
      <w:r w:rsidR="00FE6CDE" w:rsidRPr="004B19C5">
        <w:rPr>
          <w:bCs/>
        </w:rPr>
        <w:t>предлага да се до</w:t>
      </w:r>
      <w:r w:rsidRPr="004B19C5">
        <w:rPr>
          <w:bCs/>
        </w:rPr>
        <w:t xml:space="preserve">дат нови ставови 1 и 2 кои ќе гласат: </w:t>
      </w:r>
      <w:r w:rsidR="00FE6CDE" w:rsidRPr="004B19C5">
        <w:rPr>
          <w:bCs/>
        </w:rPr>
        <w:t>“</w:t>
      </w:r>
      <w:r w:rsidR="00534BD9" w:rsidRPr="004B19C5">
        <w:rPr>
          <w:bCs/>
        </w:rPr>
        <w:t>О</w:t>
      </w:r>
      <w:r w:rsidR="00FE6CDE" w:rsidRPr="004B19C5">
        <w:rPr>
          <w:bCs/>
        </w:rPr>
        <w:t xml:space="preserve">д страна на ЕУ во 2023 година беше испратена оценска мисија во земјата која изготви извештај за функционирање на Судскиот совет на РСМ и </w:t>
      </w:r>
      <w:r w:rsidRPr="004B19C5">
        <w:rPr>
          <w:bCs/>
        </w:rPr>
        <w:t xml:space="preserve">дадени се препораки кои се поделени на </w:t>
      </w:r>
      <w:r w:rsidR="00FE6CDE" w:rsidRPr="004B19C5">
        <w:rPr>
          <w:bCs/>
        </w:rPr>
        <w:t>долгорочни</w:t>
      </w:r>
      <w:r w:rsidRPr="004B19C5">
        <w:rPr>
          <w:bCs/>
        </w:rPr>
        <w:t xml:space="preserve">, среднорочни и </w:t>
      </w:r>
      <w:r w:rsidR="00FE6CDE" w:rsidRPr="004B19C5">
        <w:rPr>
          <w:bCs/>
        </w:rPr>
        <w:t>краткорочни, а имплементацијата на кракторочните препораки за кои е надлежен Советот започна во 2024 година кои се нотирани во акцискиот план кој го усвои Советот. За Судскиот совет на РСМ наредиот период приоритет се активностите нотирани во акцискиот план усвоен на  на 480 седница одражана на 29.02.2024 година”.</w:t>
      </w:r>
      <w:r w:rsidR="00C74D17" w:rsidRPr="004B19C5">
        <w:rPr>
          <w:bCs/>
        </w:rPr>
        <w:t xml:space="preserve"> П</w:t>
      </w:r>
      <w:r w:rsidR="00FE6CDE" w:rsidRPr="004B19C5">
        <w:rPr>
          <w:bCs/>
        </w:rPr>
        <w:t>редлага да се вметне и уште една реченица која гласи:</w:t>
      </w:r>
      <w:r w:rsidR="00E950F1" w:rsidRPr="004B19C5">
        <w:rPr>
          <w:bCs/>
        </w:rPr>
        <w:t xml:space="preserve"> </w:t>
      </w:r>
      <w:r w:rsidR="00FE6CDE" w:rsidRPr="004B19C5">
        <w:rPr>
          <w:bCs/>
        </w:rPr>
        <w:t>”</w:t>
      </w:r>
      <w:r w:rsidR="00E950F1" w:rsidRPr="004B19C5">
        <w:rPr>
          <w:bCs/>
        </w:rPr>
        <w:t>Воедно имајќи го предвид извештајот</w:t>
      </w:r>
      <w:r w:rsidR="00C74D17" w:rsidRPr="004B19C5">
        <w:rPr>
          <w:bCs/>
        </w:rPr>
        <w:t xml:space="preserve"> за РСМ</w:t>
      </w:r>
      <w:r w:rsidR="00E950F1" w:rsidRPr="004B19C5">
        <w:rPr>
          <w:bCs/>
        </w:rPr>
        <w:t xml:space="preserve"> за 2023 година објавен од Европската комисија на 8 Ноември 2023 година во насока на надминување на нотираните состојби, Судскиот совет на РСМ во наредниот период ќе се залага за заштита на интегритетот</w:t>
      </w:r>
      <w:r w:rsidR="00005CA5" w:rsidRPr="004B19C5">
        <w:rPr>
          <w:bCs/>
        </w:rPr>
        <w:t>,</w:t>
      </w:r>
      <w:r w:rsidR="00E950F1" w:rsidRPr="004B19C5">
        <w:rPr>
          <w:bCs/>
        </w:rPr>
        <w:t xml:space="preserve"> независноста</w:t>
      </w:r>
      <w:r w:rsidR="00005CA5" w:rsidRPr="004B19C5">
        <w:rPr>
          <w:bCs/>
        </w:rPr>
        <w:t xml:space="preserve"> и професионалноста</w:t>
      </w:r>
      <w:r w:rsidR="00E950F1" w:rsidRPr="004B19C5">
        <w:rPr>
          <w:bCs/>
        </w:rPr>
        <w:t xml:space="preserve"> на судиите и институциите, и ќе се спроти</w:t>
      </w:r>
      <w:r w:rsidR="008F6A2E" w:rsidRPr="004B19C5">
        <w:rPr>
          <w:bCs/>
        </w:rPr>
        <w:t>в</w:t>
      </w:r>
      <w:r w:rsidR="00E950F1" w:rsidRPr="004B19C5">
        <w:rPr>
          <w:bCs/>
        </w:rPr>
        <w:t>стави на секакво надворешно влијание”</w:t>
      </w:r>
      <w:r w:rsidR="008F6A2E" w:rsidRPr="004B19C5">
        <w:rPr>
          <w:bCs/>
        </w:rPr>
        <w:t xml:space="preserve">. </w:t>
      </w:r>
      <w:r w:rsidR="00E950F1" w:rsidRPr="004B19C5">
        <w:rPr>
          <w:bCs/>
        </w:rPr>
        <w:t>Понатаму</w:t>
      </w:r>
      <w:r w:rsidR="00005CA5" w:rsidRPr="004B19C5">
        <w:rPr>
          <w:bCs/>
        </w:rPr>
        <w:t xml:space="preserve"> </w:t>
      </w:r>
      <w:r w:rsidR="00E950F1" w:rsidRPr="004B19C5">
        <w:rPr>
          <w:bCs/>
        </w:rPr>
        <w:t xml:space="preserve">предлага на страна </w:t>
      </w:r>
      <w:r w:rsidR="00005CA5" w:rsidRPr="004B19C5">
        <w:rPr>
          <w:bCs/>
        </w:rPr>
        <w:t>3 во последниот п</w:t>
      </w:r>
      <w:r w:rsidR="008F6A2E" w:rsidRPr="004B19C5">
        <w:rPr>
          <w:bCs/>
        </w:rPr>
        <w:t>а</w:t>
      </w:r>
      <w:r w:rsidR="00005CA5" w:rsidRPr="004B19C5">
        <w:rPr>
          <w:bCs/>
        </w:rPr>
        <w:t xml:space="preserve">сус да се </w:t>
      </w:r>
      <w:r w:rsidR="008F6A2E" w:rsidRPr="004B19C5">
        <w:rPr>
          <w:bCs/>
        </w:rPr>
        <w:t xml:space="preserve">избрише “aкциски план за спроведување” </w:t>
      </w:r>
      <w:r w:rsidR="00005CA5" w:rsidRPr="004B19C5">
        <w:rPr>
          <w:bCs/>
        </w:rPr>
        <w:t>бидејќи е дод</w:t>
      </w:r>
      <w:r w:rsidR="008F6A2E" w:rsidRPr="004B19C5">
        <w:rPr>
          <w:bCs/>
        </w:rPr>
        <w:t>ад</w:t>
      </w:r>
      <w:r w:rsidR="00005CA5" w:rsidRPr="004B19C5">
        <w:rPr>
          <w:bCs/>
        </w:rPr>
        <w:t>ен во прет</w:t>
      </w:r>
      <w:r w:rsidR="008F6A2E" w:rsidRPr="004B19C5">
        <w:rPr>
          <w:bCs/>
        </w:rPr>
        <w:t xml:space="preserve">ходните ставови. Овој пасус </w:t>
      </w:r>
      <w:r w:rsidR="00C74D17" w:rsidRPr="004B19C5">
        <w:rPr>
          <w:bCs/>
        </w:rPr>
        <w:t>да</w:t>
      </w:r>
      <w:r w:rsidR="008F6A2E" w:rsidRPr="004B19C5">
        <w:rPr>
          <w:bCs/>
        </w:rPr>
        <w:t xml:space="preserve"> гласи: „Во текот на 2024 година приоритет за Советот ќе биде реализрање на препораките нотирани во наведените извештаи кои се насочени кон подобрување на процесот на избор на судиите односно Претседателите на судовите”. Наместо зборот “именува</w:t>
      </w:r>
      <w:r w:rsidR="00CF03F0" w:rsidRPr="004B19C5">
        <w:rPr>
          <w:bCs/>
        </w:rPr>
        <w:t>ње</w:t>
      </w:r>
      <w:r w:rsidR="008F6A2E" w:rsidRPr="004B19C5">
        <w:rPr>
          <w:bCs/>
        </w:rPr>
        <w:t xml:space="preserve">” да стои “унапредување” бидејќи Советот не именува судии. Понатаму на страна 46 во препораки предлага да </w:t>
      </w:r>
      <w:r w:rsidR="00C74D17" w:rsidRPr="004B19C5">
        <w:rPr>
          <w:bCs/>
        </w:rPr>
        <w:t>се дополни како алинеја 1 и 2, така што а</w:t>
      </w:r>
      <w:r w:rsidR="008F6A2E" w:rsidRPr="004B19C5">
        <w:rPr>
          <w:bCs/>
        </w:rPr>
        <w:t>линеја 1 да гласи: “Да се спроведат активности</w:t>
      </w:r>
      <w:r w:rsidR="00CF03F0" w:rsidRPr="004B19C5">
        <w:rPr>
          <w:bCs/>
        </w:rPr>
        <w:t>те предвидени</w:t>
      </w:r>
      <w:r w:rsidR="008F6A2E" w:rsidRPr="004B19C5">
        <w:rPr>
          <w:bCs/>
        </w:rPr>
        <w:t xml:space="preserve"> во акци</w:t>
      </w:r>
      <w:r w:rsidR="00CF03F0" w:rsidRPr="004B19C5">
        <w:rPr>
          <w:bCs/>
        </w:rPr>
        <w:t>с</w:t>
      </w:r>
      <w:r w:rsidR="008F6A2E" w:rsidRPr="004B19C5">
        <w:rPr>
          <w:bCs/>
        </w:rPr>
        <w:t>ки</w:t>
      </w:r>
      <w:r w:rsidR="00CF03F0" w:rsidRPr="004B19C5">
        <w:rPr>
          <w:bCs/>
        </w:rPr>
        <w:t>о</w:t>
      </w:r>
      <w:r w:rsidR="008F6A2E" w:rsidRPr="004B19C5">
        <w:rPr>
          <w:bCs/>
        </w:rPr>
        <w:t xml:space="preserve">т план </w:t>
      </w:r>
      <w:r w:rsidR="00CF03F0" w:rsidRPr="004B19C5">
        <w:rPr>
          <w:bCs/>
        </w:rPr>
        <w:t xml:space="preserve">за спроведување на препораките на ЕУ упатени до </w:t>
      </w:r>
      <w:r w:rsidR="00481D0A" w:rsidRPr="004B19C5">
        <w:rPr>
          <w:bCs/>
        </w:rPr>
        <w:t>Судскиот совет на РСМ</w:t>
      </w:r>
      <w:r w:rsidR="00CF03F0" w:rsidRPr="004B19C5">
        <w:rPr>
          <w:bCs/>
        </w:rPr>
        <w:t xml:space="preserve"> в</w:t>
      </w:r>
      <w:r w:rsidR="008F6A2E" w:rsidRPr="004B19C5">
        <w:rPr>
          <w:bCs/>
        </w:rPr>
        <w:t>о утврдените временски рамки со кои ќе се импелемтнираат во целост</w:t>
      </w:r>
      <w:r w:rsidR="00CF03F0" w:rsidRPr="004B19C5">
        <w:rPr>
          <w:bCs/>
        </w:rPr>
        <w:t xml:space="preserve"> дадените препораки во извештајот на оценката мисија на ЕУ кои се во надлежност на Советот”. </w:t>
      </w:r>
      <w:r w:rsidR="008F6A2E" w:rsidRPr="004B19C5">
        <w:rPr>
          <w:bCs/>
        </w:rPr>
        <w:t>Аленија 2 да гласи: “</w:t>
      </w:r>
      <w:r w:rsidR="00CF03F0" w:rsidRPr="004B19C5">
        <w:rPr>
          <w:bCs/>
        </w:rPr>
        <w:t>Да се превземат активности во насока на имплементација за надминување на нотираните состојби во извештајот</w:t>
      </w:r>
      <w:r w:rsidR="00C74D17" w:rsidRPr="004B19C5">
        <w:rPr>
          <w:bCs/>
        </w:rPr>
        <w:t xml:space="preserve"> за РСМ</w:t>
      </w:r>
      <w:r w:rsidR="00CF03F0" w:rsidRPr="004B19C5">
        <w:rPr>
          <w:bCs/>
        </w:rPr>
        <w:t xml:space="preserve"> за 2023 година на Европската ком</w:t>
      </w:r>
      <w:r w:rsidR="00CA7B98" w:rsidRPr="004B19C5">
        <w:rPr>
          <w:bCs/>
        </w:rPr>
        <w:t>и</w:t>
      </w:r>
      <w:r w:rsidR="00CF03F0" w:rsidRPr="004B19C5">
        <w:rPr>
          <w:bCs/>
        </w:rPr>
        <w:t>сија, а особено заложбата на Советот за заштита на интегритетот, незав</w:t>
      </w:r>
      <w:r w:rsidR="00CA7B98" w:rsidRPr="004B19C5">
        <w:rPr>
          <w:bCs/>
        </w:rPr>
        <w:t>и</w:t>
      </w:r>
      <w:r w:rsidR="00CF03F0" w:rsidRPr="004B19C5">
        <w:rPr>
          <w:bCs/>
        </w:rPr>
        <w:t>сноста и професионалноста на су</w:t>
      </w:r>
      <w:r w:rsidR="00481D0A" w:rsidRPr="004B19C5">
        <w:rPr>
          <w:bCs/>
        </w:rPr>
        <w:t>д</w:t>
      </w:r>
      <w:r w:rsidR="00CF03F0" w:rsidRPr="004B19C5">
        <w:rPr>
          <w:bCs/>
        </w:rPr>
        <w:t xml:space="preserve">иите и институциите, и спротивставување на секакво надворешно влијание”. Истот така Претседателот на Советот предлага да се вметне алинеја </w:t>
      </w:r>
      <w:r w:rsidR="00C74D17" w:rsidRPr="004B19C5">
        <w:rPr>
          <w:bCs/>
        </w:rPr>
        <w:t>6</w:t>
      </w:r>
      <w:r w:rsidR="00CF03F0" w:rsidRPr="004B19C5">
        <w:rPr>
          <w:bCs/>
        </w:rPr>
        <w:t>: “Да се усвои и импелем</w:t>
      </w:r>
      <w:r w:rsidR="00C74D17" w:rsidRPr="004B19C5">
        <w:rPr>
          <w:bCs/>
        </w:rPr>
        <w:t>е</w:t>
      </w:r>
      <w:r w:rsidR="00CF03F0" w:rsidRPr="004B19C5">
        <w:rPr>
          <w:bCs/>
        </w:rPr>
        <w:t xml:space="preserve">нтира </w:t>
      </w:r>
      <w:r w:rsidR="00481D0A" w:rsidRPr="004B19C5">
        <w:rPr>
          <w:bCs/>
        </w:rPr>
        <w:t>кому</w:t>
      </w:r>
      <w:r w:rsidR="00CA7B98" w:rsidRPr="004B19C5">
        <w:rPr>
          <w:bCs/>
        </w:rPr>
        <w:t>ни</w:t>
      </w:r>
      <w:r w:rsidR="00481D0A" w:rsidRPr="004B19C5">
        <w:rPr>
          <w:bCs/>
        </w:rPr>
        <w:t xml:space="preserve">кациската стратегија на Судскиот совет на РСМ </w:t>
      </w:r>
      <w:r w:rsidR="00CA7B98" w:rsidRPr="004B19C5">
        <w:rPr>
          <w:bCs/>
        </w:rPr>
        <w:t xml:space="preserve">и судовите, а која е </w:t>
      </w:r>
      <w:r w:rsidR="00D54450" w:rsidRPr="004B19C5">
        <w:rPr>
          <w:bCs/>
        </w:rPr>
        <w:t>во насока на з</w:t>
      </w:r>
      <w:r w:rsidR="00481D0A" w:rsidRPr="004B19C5">
        <w:rPr>
          <w:bCs/>
        </w:rPr>
        <w:t>ајкнување на трансп</w:t>
      </w:r>
      <w:r w:rsidR="00CA7B98" w:rsidRPr="004B19C5">
        <w:rPr>
          <w:bCs/>
        </w:rPr>
        <w:t>а</w:t>
      </w:r>
      <w:r w:rsidR="00481D0A" w:rsidRPr="004B19C5">
        <w:rPr>
          <w:bCs/>
        </w:rPr>
        <w:t>р</w:t>
      </w:r>
      <w:r w:rsidR="00CA7B98" w:rsidRPr="004B19C5">
        <w:rPr>
          <w:bCs/>
        </w:rPr>
        <w:t>е</w:t>
      </w:r>
      <w:r w:rsidR="00481D0A" w:rsidRPr="004B19C5">
        <w:rPr>
          <w:bCs/>
        </w:rPr>
        <w:t>нтноста”</w:t>
      </w:r>
      <w:r w:rsidR="00CA7B98" w:rsidRPr="004B19C5">
        <w:rPr>
          <w:bCs/>
        </w:rPr>
        <w:t xml:space="preserve"> односно да се спои со наредната алинеја.</w:t>
      </w:r>
      <w:r w:rsidR="00D54450" w:rsidRPr="004B19C5">
        <w:rPr>
          <w:bCs/>
        </w:rPr>
        <w:t xml:space="preserve"> На крај да се вметант уште 2 алинеи </w:t>
      </w:r>
      <w:r w:rsidR="002D240C" w:rsidRPr="004B19C5">
        <w:rPr>
          <w:bCs/>
        </w:rPr>
        <w:t>и тоа: “</w:t>
      </w:r>
      <w:r w:rsidR="00C74D17" w:rsidRPr="004B19C5">
        <w:rPr>
          <w:bCs/>
        </w:rPr>
        <w:t>импелемтација на Е</w:t>
      </w:r>
      <w:r w:rsidR="002D240C" w:rsidRPr="004B19C5">
        <w:rPr>
          <w:bCs/>
        </w:rPr>
        <w:t xml:space="preserve">тичкиот кодекс на членовите на Советот кои произглеуваат </w:t>
      </w:r>
      <w:r w:rsidR="002D240C" w:rsidRPr="004B19C5">
        <w:rPr>
          <w:bCs/>
        </w:rPr>
        <w:lastRenderedPageBreak/>
        <w:t>од проектот Матра и у</w:t>
      </w:r>
      <w:r w:rsidR="00D54450" w:rsidRPr="004B19C5">
        <w:rPr>
          <w:bCs/>
        </w:rPr>
        <w:t xml:space="preserve">нифицарање на извештаите на Советот </w:t>
      </w:r>
      <w:r w:rsidR="002D240C" w:rsidRPr="004B19C5">
        <w:rPr>
          <w:bCs/>
        </w:rPr>
        <w:t xml:space="preserve">и судовите како активност во рамки на </w:t>
      </w:r>
      <w:r w:rsidR="00D54450" w:rsidRPr="004B19C5">
        <w:rPr>
          <w:bCs/>
        </w:rPr>
        <w:t>проектот Матра</w:t>
      </w:r>
      <w:r w:rsidR="002D240C" w:rsidRPr="004B19C5">
        <w:rPr>
          <w:bCs/>
        </w:rPr>
        <w:t>”</w:t>
      </w:r>
      <w:r w:rsidR="00D54450" w:rsidRPr="004B19C5">
        <w:rPr>
          <w:bCs/>
        </w:rPr>
        <w:t>.</w:t>
      </w:r>
    </w:p>
    <w:p w:rsidR="00534BD9" w:rsidRPr="004B19C5" w:rsidRDefault="00534BD9" w:rsidP="00534BD9">
      <w:pPr>
        <w:ind w:firstLine="720"/>
        <w:rPr>
          <w:bCs/>
        </w:rPr>
      </w:pPr>
    </w:p>
    <w:p w:rsidR="006C2965" w:rsidRPr="004B19C5" w:rsidRDefault="00534BD9" w:rsidP="00534BD9">
      <w:pPr>
        <w:ind w:firstLine="720"/>
        <w:rPr>
          <w:bCs/>
        </w:rPr>
      </w:pPr>
      <w:r w:rsidRPr="004B19C5">
        <w:rPr>
          <w:bCs/>
        </w:rPr>
        <w:t xml:space="preserve">Претседателот на Советот </w:t>
      </w:r>
      <w:r w:rsidRPr="004B19C5">
        <w:rPr>
          <w:b/>
          <w:bCs/>
        </w:rPr>
        <w:t>Весна Дамева</w:t>
      </w:r>
      <w:r w:rsidRPr="004B19C5">
        <w:rPr>
          <w:bCs/>
        </w:rPr>
        <w:t xml:space="preserve"> предлага на страна 47 од извештајот во делот на заклучоците да се вметнат 2 нови алине</w:t>
      </w:r>
      <w:r w:rsidR="007B7994" w:rsidRPr="004B19C5">
        <w:rPr>
          <w:bCs/>
        </w:rPr>
        <w:t>и</w:t>
      </w:r>
      <w:r w:rsidRPr="004B19C5">
        <w:rPr>
          <w:bCs/>
        </w:rPr>
        <w:t xml:space="preserve"> после зборов</w:t>
      </w:r>
      <w:r w:rsidR="007B7994" w:rsidRPr="004B19C5">
        <w:rPr>
          <w:bCs/>
        </w:rPr>
        <w:t>и</w:t>
      </w:r>
      <w:r w:rsidRPr="004B19C5">
        <w:rPr>
          <w:bCs/>
        </w:rPr>
        <w:t>те</w:t>
      </w:r>
      <w:r w:rsidR="007B7994" w:rsidRPr="004B19C5">
        <w:rPr>
          <w:bCs/>
        </w:rPr>
        <w:t xml:space="preserve"> “С</w:t>
      </w:r>
      <w:r w:rsidRPr="004B19C5">
        <w:rPr>
          <w:bCs/>
        </w:rPr>
        <w:t xml:space="preserve">оветот во наредниот период ќе се грижи за </w:t>
      </w:r>
      <w:r w:rsidR="007B7994" w:rsidRPr="004B19C5">
        <w:rPr>
          <w:bCs/>
        </w:rPr>
        <w:t xml:space="preserve">остварување на </w:t>
      </w:r>
      <w:r w:rsidRPr="004B19C5">
        <w:rPr>
          <w:bCs/>
        </w:rPr>
        <w:t xml:space="preserve">следните </w:t>
      </w:r>
      <w:r w:rsidR="007B7994" w:rsidRPr="004B19C5">
        <w:rPr>
          <w:bCs/>
        </w:rPr>
        <w:t>приоритетни</w:t>
      </w:r>
      <w:r w:rsidRPr="004B19C5">
        <w:rPr>
          <w:bCs/>
        </w:rPr>
        <w:t xml:space="preserve"> активности</w:t>
      </w:r>
      <w:r w:rsidR="007B7994" w:rsidRPr="004B19C5">
        <w:rPr>
          <w:bCs/>
        </w:rPr>
        <w:t>”</w:t>
      </w:r>
      <w:r w:rsidRPr="004B19C5">
        <w:rPr>
          <w:bCs/>
        </w:rPr>
        <w:t xml:space="preserve"> и </w:t>
      </w:r>
      <w:r w:rsidR="007B7994" w:rsidRPr="004B19C5">
        <w:rPr>
          <w:bCs/>
        </w:rPr>
        <w:t>тука да се вметне текстот</w:t>
      </w:r>
      <w:r w:rsidRPr="004B19C5">
        <w:rPr>
          <w:bCs/>
        </w:rPr>
        <w:t xml:space="preserve">: </w:t>
      </w:r>
      <w:r w:rsidR="007B7994" w:rsidRPr="004B19C5">
        <w:rPr>
          <w:bCs/>
        </w:rPr>
        <w:t>“</w:t>
      </w:r>
      <w:r w:rsidRPr="004B19C5">
        <w:rPr>
          <w:bCs/>
        </w:rPr>
        <w:t>Имплем</w:t>
      </w:r>
      <w:r w:rsidR="007B7994" w:rsidRPr="004B19C5">
        <w:rPr>
          <w:bCs/>
        </w:rPr>
        <w:t>ен</w:t>
      </w:r>
      <w:r w:rsidRPr="004B19C5">
        <w:rPr>
          <w:bCs/>
        </w:rPr>
        <w:t xml:space="preserve">тација на </w:t>
      </w:r>
      <w:r w:rsidR="007B7994" w:rsidRPr="004B19C5">
        <w:rPr>
          <w:bCs/>
        </w:rPr>
        <w:t>препораките не ЕУ нотирани во извештајот на оценската мисија кои се во надлежност на Советот во предвидените временски рамки во акцискиот план и презвземање на активности во насока на и</w:t>
      </w:r>
      <w:r w:rsidRPr="004B19C5">
        <w:rPr>
          <w:bCs/>
        </w:rPr>
        <w:t>мплем</w:t>
      </w:r>
      <w:r w:rsidR="007B7994" w:rsidRPr="004B19C5">
        <w:rPr>
          <w:bCs/>
        </w:rPr>
        <w:t>е</w:t>
      </w:r>
      <w:r w:rsidRPr="004B19C5">
        <w:rPr>
          <w:bCs/>
        </w:rPr>
        <w:t>н</w:t>
      </w:r>
      <w:r w:rsidR="007B7994" w:rsidRPr="004B19C5">
        <w:rPr>
          <w:bCs/>
        </w:rPr>
        <w:t>та</w:t>
      </w:r>
      <w:r w:rsidRPr="004B19C5">
        <w:rPr>
          <w:bCs/>
        </w:rPr>
        <w:t xml:space="preserve">ција </w:t>
      </w:r>
      <w:r w:rsidR="007B7994" w:rsidRPr="004B19C5">
        <w:rPr>
          <w:bCs/>
        </w:rPr>
        <w:t xml:space="preserve">за </w:t>
      </w:r>
      <w:r w:rsidRPr="004B19C5">
        <w:rPr>
          <w:bCs/>
        </w:rPr>
        <w:t>надминување на</w:t>
      </w:r>
      <w:r w:rsidR="007B7994" w:rsidRPr="004B19C5">
        <w:rPr>
          <w:bCs/>
        </w:rPr>
        <w:t xml:space="preserve"> нотираните состојби во извештајот на Европската комисија</w:t>
      </w:r>
      <w:r w:rsidRPr="004B19C5">
        <w:rPr>
          <w:bCs/>
        </w:rPr>
        <w:t>” што значи наредната препорака треба да се избрише со прифаќање на овие алинеи.</w:t>
      </w:r>
      <w:r w:rsidR="00C74D17" w:rsidRPr="004B19C5">
        <w:rPr>
          <w:bCs/>
        </w:rPr>
        <w:t xml:space="preserve"> Н</w:t>
      </w:r>
      <w:r w:rsidR="007B7994" w:rsidRPr="004B19C5">
        <w:rPr>
          <w:bCs/>
        </w:rPr>
        <w:t>а крај по</w:t>
      </w:r>
      <w:r w:rsidR="006C2965" w:rsidRPr="004B19C5">
        <w:rPr>
          <w:bCs/>
        </w:rPr>
        <w:t>д</w:t>
      </w:r>
      <w:r w:rsidR="007B7994" w:rsidRPr="004B19C5">
        <w:rPr>
          <w:bCs/>
        </w:rPr>
        <w:t xml:space="preserve"> </w:t>
      </w:r>
      <w:r w:rsidR="006C2965" w:rsidRPr="004B19C5">
        <w:rPr>
          <w:bCs/>
        </w:rPr>
        <w:t>заклучокот “</w:t>
      </w:r>
      <w:r w:rsidR="007B7994" w:rsidRPr="004B19C5">
        <w:rPr>
          <w:bCs/>
        </w:rPr>
        <w:t>ефи</w:t>
      </w:r>
      <w:r w:rsidR="006C2965" w:rsidRPr="004B19C5">
        <w:rPr>
          <w:bCs/>
        </w:rPr>
        <w:t xml:space="preserve">касно </w:t>
      </w:r>
      <w:r w:rsidR="007B7994" w:rsidRPr="004B19C5">
        <w:rPr>
          <w:bCs/>
        </w:rPr>
        <w:t xml:space="preserve">и економично извршување на </w:t>
      </w:r>
      <w:r w:rsidR="006C2965" w:rsidRPr="004B19C5">
        <w:rPr>
          <w:bCs/>
        </w:rPr>
        <w:t xml:space="preserve">судскиот </w:t>
      </w:r>
      <w:r w:rsidR="007B7994" w:rsidRPr="004B19C5">
        <w:rPr>
          <w:bCs/>
        </w:rPr>
        <w:t>буџет</w:t>
      </w:r>
      <w:r w:rsidR="006C2965" w:rsidRPr="004B19C5">
        <w:rPr>
          <w:bCs/>
        </w:rPr>
        <w:t>, но и з</w:t>
      </w:r>
      <w:r w:rsidR="007B7994" w:rsidRPr="004B19C5">
        <w:rPr>
          <w:bCs/>
        </w:rPr>
        <w:t xml:space="preserve">алагање за зголемување на </w:t>
      </w:r>
      <w:r w:rsidR="0073502B" w:rsidRPr="004B19C5">
        <w:rPr>
          <w:bCs/>
        </w:rPr>
        <w:t>независноста</w:t>
      </w:r>
      <w:r w:rsidR="007B7994" w:rsidRPr="004B19C5">
        <w:rPr>
          <w:bCs/>
        </w:rPr>
        <w:t xml:space="preserve"> на </w:t>
      </w:r>
      <w:r w:rsidR="006C2965" w:rsidRPr="004B19C5">
        <w:rPr>
          <w:bCs/>
        </w:rPr>
        <w:t>буџетот”, предлага текстот да гласи: “ефикасно и економично извршување на судскиот буџет, но и залагање за зголемување на финанскиската независност на судската власт со добивање на законскиот процент од БДП”.</w:t>
      </w:r>
    </w:p>
    <w:p w:rsidR="006C2965" w:rsidRPr="004B19C5" w:rsidRDefault="006C2965" w:rsidP="00534BD9">
      <w:pPr>
        <w:ind w:firstLine="720"/>
        <w:rPr>
          <w:bCs/>
        </w:rPr>
      </w:pPr>
    </w:p>
    <w:p w:rsidR="007B7994" w:rsidRPr="004B19C5" w:rsidRDefault="00C74D17" w:rsidP="00C74D17">
      <w:pPr>
        <w:rPr>
          <w:bCs/>
        </w:rPr>
      </w:pPr>
      <w:r w:rsidRPr="004B19C5">
        <w:rPr>
          <w:bCs/>
        </w:rPr>
        <w:t xml:space="preserve">       </w:t>
      </w:r>
      <w:r w:rsidR="007B7994" w:rsidRPr="004B19C5">
        <w:rPr>
          <w:bCs/>
        </w:rPr>
        <w:t xml:space="preserve"> </w:t>
      </w:r>
      <w:r w:rsidR="007B7994" w:rsidRPr="004B19C5">
        <w:t>П</w:t>
      </w:r>
      <w:r w:rsidR="007B7994" w:rsidRPr="004B19C5">
        <w:rPr>
          <w:bCs/>
        </w:rPr>
        <w:t>ретседателот на Советот</w:t>
      </w:r>
      <w:r w:rsidR="007B7994" w:rsidRPr="004B19C5">
        <w:rPr>
          <w:b/>
          <w:bCs/>
        </w:rPr>
        <w:t xml:space="preserve"> Весна Дамева </w:t>
      </w:r>
      <w:r w:rsidR="007B7994" w:rsidRPr="004B19C5">
        <w:rPr>
          <w:bCs/>
        </w:rPr>
        <w:t>отвори расправа</w:t>
      </w:r>
      <w:r w:rsidR="00F73D86" w:rsidRPr="004B19C5">
        <w:rPr>
          <w:bCs/>
        </w:rPr>
        <w:t>.</w:t>
      </w:r>
    </w:p>
    <w:p w:rsidR="00C74D17" w:rsidRPr="004B19C5" w:rsidRDefault="00C74D17" w:rsidP="00534BD9">
      <w:pPr>
        <w:ind w:firstLine="720"/>
        <w:rPr>
          <w:bCs/>
        </w:rPr>
      </w:pPr>
    </w:p>
    <w:p w:rsidR="00F21FDE" w:rsidRPr="004B19C5" w:rsidRDefault="006C2965" w:rsidP="00F21FDE">
      <w:pPr>
        <w:ind w:firstLine="720"/>
      </w:pPr>
      <w:r w:rsidRPr="004B19C5">
        <w:t xml:space="preserve">За збор се јави Заменик претседателот на Советот </w:t>
      </w:r>
      <w:r w:rsidRPr="004B19C5">
        <w:rPr>
          <w:b/>
        </w:rPr>
        <w:t>Ханиф Зендели</w:t>
      </w:r>
      <w:r w:rsidRPr="004B19C5">
        <w:t xml:space="preserve"> кој </w:t>
      </w:r>
      <w:r w:rsidR="00F21FDE" w:rsidRPr="004B19C5">
        <w:t>наведе дека има забелешка на извештајот и укажа</w:t>
      </w:r>
      <w:r w:rsidRPr="004B19C5">
        <w:t xml:space="preserve"> дека</w:t>
      </w:r>
      <w:r w:rsidR="00F21FDE" w:rsidRPr="004B19C5">
        <w:t xml:space="preserve"> во делот за податоци на број на судии</w:t>
      </w:r>
      <w:r w:rsidRPr="004B19C5">
        <w:t xml:space="preserve"> </w:t>
      </w:r>
      <w:r w:rsidR="00F21FDE" w:rsidRPr="004B19C5">
        <w:t xml:space="preserve">на страна 24 каде има табеларен преглед број на судии 399, а на страна 34 стои број на судии 392. Тоа треба да се исправи. </w:t>
      </w:r>
      <w:r w:rsidR="003C6B15" w:rsidRPr="004B19C5">
        <w:t>Исто така н</w:t>
      </w:r>
      <w:r w:rsidR="00F21FDE" w:rsidRPr="004B19C5">
        <w:t>а страна 44 б</w:t>
      </w:r>
      <w:r w:rsidR="00C74D17" w:rsidRPr="004B19C5">
        <w:t>рој на членови стои 11, а подолу</w:t>
      </w:r>
      <w:r w:rsidR="00F21FDE" w:rsidRPr="004B19C5">
        <w:t xml:space="preserve"> на страна 54 треба да стои 12 бидејќи се работи за број на членови во 2023 година. </w:t>
      </w:r>
    </w:p>
    <w:p w:rsidR="000B737B" w:rsidRPr="004B19C5" w:rsidRDefault="000B737B" w:rsidP="00AB2458">
      <w:pPr>
        <w:ind w:firstLine="720"/>
      </w:pPr>
    </w:p>
    <w:p w:rsidR="000B737B" w:rsidRPr="004B19C5" w:rsidRDefault="001B26CF" w:rsidP="003C6B15">
      <w:pPr>
        <w:tabs>
          <w:tab w:val="left" w:pos="1640"/>
        </w:tabs>
        <w:ind w:firstLine="720"/>
      </w:pPr>
      <w:r w:rsidRPr="004B19C5">
        <w:t xml:space="preserve">За збор се јави </w:t>
      </w:r>
      <w:r w:rsidR="00C74D17" w:rsidRPr="004B19C5">
        <w:t xml:space="preserve">претседателот на Врховниот суд на РСМ </w:t>
      </w:r>
      <w:r w:rsidR="003C6B15" w:rsidRPr="004B19C5">
        <w:rPr>
          <w:b/>
        </w:rPr>
        <w:t>Беса Адеми</w:t>
      </w:r>
      <w:r w:rsidR="003C6B15" w:rsidRPr="004B19C5">
        <w:t xml:space="preserve"> која наведе </w:t>
      </w:r>
      <w:r w:rsidR="00F1784E" w:rsidRPr="004B19C5">
        <w:t xml:space="preserve">дека </w:t>
      </w:r>
      <w:r w:rsidR="003C6B15" w:rsidRPr="004B19C5">
        <w:t xml:space="preserve">страна 44 </w:t>
      </w:r>
      <w:r w:rsidR="00F1784E" w:rsidRPr="004B19C5">
        <w:t>о</w:t>
      </w:r>
      <w:r w:rsidR="003C6B15" w:rsidRPr="004B19C5">
        <w:t xml:space="preserve">д извештајот се </w:t>
      </w:r>
      <w:r w:rsidR="00F1784E" w:rsidRPr="004B19C5">
        <w:t xml:space="preserve">однесува на </w:t>
      </w:r>
      <w:r w:rsidR="003C6B15" w:rsidRPr="004B19C5">
        <w:t xml:space="preserve">наведени расходи, па </w:t>
      </w:r>
      <w:r w:rsidR="00C74D17" w:rsidRPr="004B19C5">
        <w:t>з</w:t>
      </w:r>
      <w:r w:rsidRPr="004B19C5">
        <w:t xml:space="preserve">аменик претседателот да не мисли на страна </w:t>
      </w:r>
      <w:r w:rsidR="00F1784E" w:rsidRPr="004B19C5">
        <w:t>3</w:t>
      </w:r>
      <w:r w:rsidRPr="004B19C5">
        <w:t>4</w:t>
      </w:r>
      <w:r w:rsidR="003C6B15" w:rsidRPr="004B19C5">
        <w:t xml:space="preserve"> за к</w:t>
      </w:r>
      <w:r w:rsidRPr="004B19C5">
        <w:t xml:space="preserve">адровска </w:t>
      </w:r>
      <w:r w:rsidR="00F1784E" w:rsidRPr="004B19C5">
        <w:t>состојба во судската власт во 2023 година</w:t>
      </w:r>
      <w:r w:rsidRPr="004B19C5">
        <w:t>.</w:t>
      </w:r>
    </w:p>
    <w:p w:rsidR="000B737B" w:rsidRPr="004B19C5" w:rsidRDefault="000B737B" w:rsidP="003C6B15">
      <w:pPr>
        <w:ind w:firstLine="720"/>
      </w:pPr>
    </w:p>
    <w:p w:rsidR="00F1784E" w:rsidRPr="004B19C5" w:rsidRDefault="00F1784E" w:rsidP="003C6B15">
      <w:pPr>
        <w:ind w:firstLine="720"/>
      </w:pPr>
      <w:r w:rsidRPr="004B19C5">
        <w:t xml:space="preserve">Претседателот на Советот </w:t>
      </w:r>
      <w:r w:rsidRPr="004B19C5">
        <w:rPr>
          <w:b/>
        </w:rPr>
        <w:t>Весна Дамева</w:t>
      </w:r>
      <w:r w:rsidR="00C74D17" w:rsidRPr="004B19C5">
        <w:t xml:space="preserve"> наведе дека констатацијата на з</w:t>
      </w:r>
      <w:r w:rsidRPr="004B19C5">
        <w:t xml:space="preserve">аменик претседателот </w:t>
      </w:r>
      <w:r w:rsidR="00C74D17" w:rsidRPr="004B19C5">
        <w:t>е точна бидејќи во 2023 година ч</w:t>
      </w:r>
      <w:r w:rsidRPr="004B19C5">
        <w:t>лен на советот беше Мери Радевска што значи бројот на членови е 12. Тоа се однесува на страна 24 и 34.</w:t>
      </w:r>
    </w:p>
    <w:p w:rsidR="00F1784E" w:rsidRPr="004B19C5" w:rsidRDefault="00F1784E" w:rsidP="003C6B15">
      <w:pPr>
        <w:ind w:firstLine="720"/>
      </w:pPr>
    </w:p>
    <w:p w:rsidR="00F1784E" w:rsidRPr="004B19C5" w:rsidRDefault="00F1784E" w:rsidP="003C6B15">
      <w:pPr>
        <w:ind w:firstLine="720"/>
      </w:pPr>
      <w:r w:rsidRPr="004B19C5">
        <w:t xml:space="preserve">За збор се јави </w:t>
      </w:r>
      <w:r w:rsidR="00BB6CBC" w:rsidRPr="004B19C5">
        <w:t>ч</w:t>
      </w:r>
      <w:r w:rsidRPr="004B19C5">
        <w:t xml:space="preserve">ленот на Советот </w:t>
      </w:r>
      <w:r w:rsidRPr="004B19C5">
        <w:rPr>
          <w:b/>
        </w:rPr>
        <w:t>Антоанета Димовска</w:t>
      </w:r>
      <w:r w:rsidRPr="004B19C5">
        <w:t xml:space="preserve"> која наведе дека Извештајот ги опфаќа сите активности. Тоа е сликата на тоа што се сработило</w:t>
      </w:r>
      <w:r w:rsidR="00BB6CBC" w:rsidRPr="004B19C5">
        <w:t xml:space="preserve"> во 2023 година</w:t>
      </w:r>
      <w:r w:rsidR="00C74D17" w:rsidRPr="004B19C5">
        <w:t>. Концепциски е добро направ</w:t>
      </w:r>
      <w:r w:rsidRPr="004B19C5">
        <w:t>ен и ги опфаќа препораките на Европската комисија.</w:t>
      </w:r>
    </w:p>
    <w:p w:rsidR="000B737B" w:rsidRPr="004B19C5" w:rsidRDefault="000B737B" w:rsidP="00AB2458">
      <w:pPr>
        <w:ind w:firstLine="720"/>
      </w:pPr>
    </w:p>
    <w:p w:rsidR="00386B0F" w:rsidRPr="004B19C5" w:rsidRDefault="00BB6CBC" w:rsidP="00AB2458">
      <w:pPr>
        <w:ind w:firstLine="720"/>
      </w:pPr>
      <w:r w:rsidRPr="004B19C5">
        <w:t>За збор се јави</w:t>
      </w:r>
      <w:r w:rsidR="00C74D17" w:rsidRPr="004B19C5">
        <w:t xml:space="preserve"> претседателот на Врховниот суд на РСМ</w:t>
      </w:r>
      <w:r w:rsidRPr="004B19C5">
        <w:t xml:space="preserve"> </w:t>
      </w:r>
      <w:r w:rsidRPr="004B19C5">
        <w:rPr>
          <w:b/>
        </w:rPr>
        <w:t>Беса Адеми</w:t>
      </w:r>
      <w:r w:rsidRPr="004B19C5">
        <w:t xml:space="preserve"> која наведе дека извештајот пре</w:t>
      </w:r>
      <w:r w:rsidR="00C74D17" w:rsidRPr="004B19C5">
        <w:t>т</w:t>
      </w:r>
      <w:r w:rsidRPr="004B19C5">
        <w:t xml:space="preserve">ставува сумарен приказ за работата на Судскиот совет на РСМ, во поглед на остварување на законските надлежности и заложби, како и работата на судовите во однос на ефикасноста и ажурноста за кадровската состојба. Особено е битно дека во текот на 2024 година приоритетно ќе се постапува по препораките на ЕУ, во делот унапредување на изборот, именувањето и одговорноста на судиите, како и подбрување на </w:t>
      </w:r>
      <w:r w:rsidRPr="004B19C5">
        <w:lastRenderedPageBreak/>
        <w:t>транспратеноста. Нужно ќе биде да се имаат предвид и иммплементираат препораките на оценската мисија. Во извештајот се истакнува дека Врховниот суд нс РСМ и покрај недостиг на кадар е ажурен суд и тоа се должи на посветеност, професионалност, дисциплина и ентузиазам. Ова од причина што се донесоа процедури за работа. Во извештајот е нагласен и прболемот од одлив на кадар</w:t>
      </w:r>
      <w:r w:rsidR="00303B75" w:rsidRPr="004B19C5">
        <w:t xml:space="preserve"> во</w:t>
      </w:r>
      <w:r w:rsidRPr="004B19C5">
        <w:t xml:space="preserve"> судството </w:t>
      </w:r>
      <w:r w:rsidR="00303B75" w:rsidRPr="004B19C5">
        <w:t xml:space="preserve">генерално, но и </w:t>
      </w:r>
      <w:r w:rsidRPr="004B19C5">
        <w:t xml:space="preserve">потребата од </w:t>
      </w:r>
      <w:r w:rsidR="00303B75" w:rsidRPr="004B19C5">
        <w:t>судски службеници во инфотматичките центри и одделенија во судовите</w:t>
      </w:r>
      <w:r w:rsidRPr="004B19C5">
        <w:t>.</w:t>
      </w:r>
      <w:r w:rsidR="00303B75" w:rsidRPr="004B19C5">
        <w:t xml:space="preserve"> Тоа треба да приоритет бидејќи се говори за дигитализација на судството. Во делот за независност на судството, </w:t>
      </w:r>
      <w:r w:rsidR="00561EC2" w:rsidRPr="004B19C5">
        <w:t xml:space="preserve">конкретно </w:t>
      </w:r>
      <w:r w:rsidR="00303B75" w:rsidRPr="004B19C5">
        <w:t>фунцкионална и финасиска независност</w:t>
      </w:r>
      <w:r w:rsidR="00561EC2" w:rsidRPr="004B19C5">
        <w:t>, истото</w:t>
      </w:r>
      <w:r w:rsidR="00303B75" w:rsidRPr="004B19C5">
        <w:t xml:space="preserve"> треба да продолж</w:t>
      </w:r>
      <w:r w:rsidR="00561EC2" w:rsidRPr="004B19C5">
        <w:t>и</w:t>
      </w:r>
      <w:r w:rsidR="00303B75" w:rsidRPr="004B19C5">
        <w:t xml:space="preserve"> согласно принципот на владеење на правото и сплетот на начелата на кои се темели судството. Незвиосноста подразбира ефикасност и екипирање </w:t>
      </w:r>
      <w:r w:rsidR="00667D6A" w:rsidRPr="004B19C5">
        <w:t xml:space="preserve">на судовите </w:t>
      </w:r>
      <w:r w:rsidR="00561EC2" w:rsidRPr="004B19C5">
        <w:t>со</w:t>
      </w:r>
      <w:r w:rsidR="00303B75" w:rsidRPr="004B19C5">
        <w:t xml:space="preserve"> соодветен и персонален кадар. </w:t>
      </w:r>
      <w:r w:rsidR="00667D6A" w:rsidRPr="004B19C5">
        <w:t xml:space="preserve">Согласно заложбите за независно и ефикасно судтсво треба да се продолжи со заложбите за финасиска независност и почитување на законските одредби за обезбедување на 0,8 од државниот буџет за судска власт. </w:t>
      </w:r>
      <w:r w:rsidR="00EA15E3" w:rsidRPr="004B19C5">
        <w:t>Во врска со трансп</w:t>
      </w:r>
      <w:r w:rsidR="00774917" w:rsidRPr="004B19C5">
        <w:t xml:space="preserve">арентоста треба </w:t>
      </w:r>
      <w:r w:rsidR="00EA15E3" w:rsidRPr="004B19C5">
        <w:t>да с</w:t>
      </w:r>
      <w:r w:rsidR="00774917" w:rsidRPr="004B19C5">
        <w:t>е продолжи</w:t>
      </w:r>
      <w:r w:rsidR="00EA15E3" w:rsidRPr="004B19C5">
        <w:t xml:space="preserve"> со заложбите за отворено судст</w:t>
      </w:r>
      <w:r w:rsidR="00774917" w:rsidRPr="004B19C5">
        <w:t>во</w:t>
      </w:r>
      <w:r w:rsidR="00EA15E3" w:rsidRPr="004B19C5">
        <w:t xml:space="preserve"> и да се стави акцент на суштинс</w:t>
      </w:r>
      <w:r w:rsidR="00774917" w:rsidRPr="004B19C5">
        <w:t>к</w:t>
      </w:r>
      <w:r w:rsidR="00EA15E3" w:rsidRPr="004B19C5">
        <w:t>ата транспартеност.</w:t>
      </w:r>
      <w:r w:rsidR="00774917" w:rsidRPr="004B19C5">
        <w:t xml:space="preserve"> </w:t>
      </w:r>
      <w:r w:rsidR="00386B0F" w:rsidRPr="004B19C5">
        <w:t>Од клучно значење е зголемената партиципативност на јавноста, а исто така од суштинска важност е и меѓуинституционалната соработка.</w:t>
      </w:r>
    </w:p>
    <w:p w:rsidR="000B737B" w:rsidRPr="004B19C5" w:rsidRDefault="000B737B" w:rsidP="00AB2458">
      <w:pPr>
        <w:ind w:firstLine="720"/>
      </w:pPr>
    </w:p>
    <w:p w:rsidR="00386B0F" w:rsidRPr="004B19C5" w:rsidRDefault="008F1E9A" w:rsidP="008F1E9A">
      <w:pPr>
        <w:ind w:firstLine="720"/>
      </w:pPr>
      <w:r w:rsidRPr="004B19C5">
        <w:t>За збор</w:t>
      </w:r>
      <w:r w:rsidR="00EF05E9" w:rsidRPr="004B19C5">
        <w:t xml:space="preserve"> се јави Членот на Советот </w:t>
      </w:r>
      <w:r w:rsidR="00386B0F" w:rsidRPr="004B19C5">
        <w:rPr>
          <w:b/>
        </w:rPr>
        <w:t>м-р.Тања</w:t>
      </w:r>
      <w:r w:rsidR="00EF05E9" w:rsidRPr="004B19C5">
        <w:t xml:space="preserve"> </w:t>
      </w:r>
      <w:r w:rsidR="00386B0F" w:rsidRPr="004B19C5">
        <w:rPr>
          <w:b/>
        </w:rPr>
        <w:t>Чачарова Илиевска</w:t>
      </w:r>
      <w:r w:rsidR="00386B0F" w:rsidRPr="004B19C5">
        <w:t xml:space="preserve"> </w:t>
      </w:r>
      <w:r w:rsidR="00EF05E9" w:rsidRPr="004B19C5">
        <w:t xml:space="preserve">која наведе дека </w:t>
      </w:r>
      <w:r w:rsidR="00603D39" w:rsidRPr="004B19C5">
        <w:t>има дополнување во делот на заклучоците на страна 45, пасус 2 каде се зборува за реален проблем од недостаток на кадар. Предлага да се наведат причините заради тоа. Ова не се единствени причини</w:t>
      </w:r>
      <w:r w:rsidR="00C74D17" w:rsidRPr="004B19C5">
        <w:t>,</w:t>
      </w:r>
      <w:r w:rsidR="00603D39" w:rsidRPr="004B19C5">
        <w:t xml:space="preserve"> туку и недостатокот на основни средства за работа. Само оваа година има одлив на стручни сорабо</w:t>
      </w:r>
      <w:r w:rsidR="00252504" w:rsidRPr="004B19C5">
        <w:t>тн</w:t>
      </w:r>
      <w:r w:rsidR="00603D39" w:rsidRPr="004B19C5">
        <w:t>ици од Советот заради ниските плати.</w:t>
      </w:r>
      <w:r w:rsidR="00C03FBF" w:rsidRPr="004B19C5">
        <w:t xml:space="preserve"> Предлага да се дополни ставот за потребата од зголемување на буџетот за Советот.</w:t>
      </w:r>
    </w:p>
    <w:p w:rsidR="00603D39" w:rsidRPr="004B19C5" w:rsidRDefault="00603D39" w:rsidP="008F1E9A">
      <w:pPr>
        <w:ind w:firstLine="720"/>
      </w:pPr>
    </w:p>
    <w:p w:rsidR="00A63207" w:rsidRPr="004B19C5" w:rsidRDefault="00252504" w:rsidP="004824C3">
      <w:pPr>
        <w:ind w:firstLine="720"/>
      </w:pPr>
      <w:r w:rsidRPr="004B19C5">
        <w:t>Како реплика, за збор се јави Претсед</w:t>
      </w:r>
      <w:r w:rsidR="002E0847" w:rsidRPr="004B19C5">
        <w:t>а</w:t>
      </w:r>
      <w:r w:rsidRPr="004B19C5">
        <w:t xml:space="preserve">телот на Советот </w:t>
      </w:r>
      <w:r w:rsidRPr="004B19C5">
        <w:rPr>
          <w:b/>
        </w:rPr>
        <w:t>Весна Дамева</w:t>
      </w:r>
      <w:r w:rsidRPr="004B19C5">
        <w:t xml:space="preserve"> копја наведе дека се се сведува на заложбата и успехот за финансиска независност и тогаш нема да се чека на согланост за одборување за вработувања</w:t>
      </w:r>
      <w:r w:rsidR="00DB7BF7" w:rsidRPr="004B19C5">
        <w:t xml:space="preserve"> и сл</w:t>
      </w:r>
      <w:r w:rsidRPr="004B19C5">
        <w:t>. Во Советот нема информатичар, портпаролот е на бол</w:t>
      </w:r>
      <w:r w:rsidR="00C74D17" w:rsidRPr="004B19C5">
        <w:t>едување</w:t>
      </w:r>
      <w:r w:rsidRPr="004B19C5">
        <w:t xml:space="preserve"> и нема </w:t>
      </w:r>
      <w:r w:rsidR="00C74D17" w:rsidRPr="004B19C5">
        <w:t xml:space="preserve">доволен број </w:t>
      </w:r>
      <w:r w:rsidRPr="004B19C5">
        <w:t xml:space="preserve">стручни соработници. </w:t>
      </w:r>
      <w:r w:rsidR="00C74D17" w:rsidRPr="004B19C5">
        <w:t>Заради надминување на овој проблем</w:t>
      </w:r>
      <w:r w:rsidRPr="004B19C5">
        <w:t xml:space="preserve"> се прават натчовечки напори. </w:t>
      </w:r>
      <w:r w:rsidR="002E0847" w:rsidRPr="004B19C5">
        <w:t>Бидејќи повеќе никој не се јави за збор, Годишниот извештај за р</w:t>
      </w:r>
      <w:r w:rsidR="00162373" w:rsidRPr="004B19C5">
        <w:t>аб</w:t>
      </w:r>
      <w:r w:rsidR="002E0847" w:rsidRPr="004B19C5">
        <w:t>отат</w:t>
      </w:r>
      <w:r w:rsidR="00162373" w:rsidRPr="004B19C5">
        <w:t>а</w:t>
      </w:r>
      <w:r w:rsidR="002E0847" w:rsidRPr="004B19C5">
        <w:t xml:space="preserve"> на </w:t>
      </w:r>
      <w:r w:rsidR="00E448DD" w:rsidRPr="004B19C5">
        <w:t>Судскиот совет на РСМ з</w:t>
      </w:r>
      <w:r w:rsidR="002E0847" w:rsidRPr="004B19C5">
        <w:t xml:space="preserve">а 2023 година го стави на гласање. </w:t>
      </w:r>
      <w:r w:rsidR="00A63207" w:rsidRPr="004B19C5">
        <w:t>По гласањето  констатира дека</w:t>
      </w:r>
      <w:r w:rsidR="002E0847" w:rsidRPr="004B19C5">
        <w:t xml:space="preserve"> </w:t>
      </w:r>
      <w:r w:rsidR="00A63207" w:rsidRPr="004B19C5">
        <w:t xml:space="preserve">со </w:t>
      </w:r>
      <w:r w:rsidR="002E0847" w:rsidRPr="004B19C5">
        <w:rPr>
          <w:bCs/>
        </w:rPr>
        <w:t>10</w:t>
      </w:r>
      <w:r w:rsidR="00A63207" w:rsidRPr="004B19C5">
        <w:t xml:space="preserve"> гласа „За“ усвоен е </w:t>
      </w:r>
      <w:r w:rsidR="002E0847" w:rsidRPr="004B19C5">
        <w:t>Годишниот извештај за работата на Судскиот совет на РСМ за 2023 година</w:t>
      </w:r>
      <w:r w:rsidR="00C74D17" w:rsidRPr="004B19C5">
        <w:t xml:space="preserve"> и донесена е следната </w:t>
      </w:r>
    </w:p>
    <w:p w:rsidR="00C74D17" w:rsidRPr="004B19C5" w:rsidRDefault="00C74D17" w:rsidP="00C74D17">
      <w:pPr>
        <w:ind w:firstLine="720"/>
      </w:pPr>
    </w:p>
    <w:p w:rsidR="00C74D17" w:rsidRPr="004824C3" w:rsidRDefault="00C74D17" w:rsidP="00C74D17">
      <w:pPr>
        <w:ind w:firstLine="720"/>
        <w:rPr>
          <w:b/>
        </w:rPr>
      </w:pPr>
      <w:r w:rsidRPr="004824C3">
        <w:rPr>
          <w:b/>
        </w:rPr>
        <w:t xml:space="preserve">                                     </w:t>
      </w:r>
      <w:r w:rsidR="004824C3" w:rsidRPr="004824C3">
        <w:rPr>
          <w:b/>
        </w:rPr>
        <w:t xml:space="preserve">            </w:t>
      </w:r>
      <w:r w:rsidRPr="004824C3">
        <w:rPr>
          <w:b/>
        </w:rPr>
        <w:t xml:space="preserve">  О Д Л У К А </w:t>
      </w:r>
    </w:p>
    <w:p w:rsidR="00C74D17" w:rsidRPr="004B19C5" w:rsidRDefault="00C74D17" w:rsidP="00C74D17">
      <w:pPr>
        <w:ind w:firstLine="720"/>
      </w:pPr>
    </w:p>
    <w:p w:rsidR="00C74D17" w:rsidRPr="004B19C5" w:rsidRDefault="00C74D17" w:rsidP="00C74D17">
      <w:pPr>
        <w:ind w:firstLine="720"/>
        <w:jc w:val="center"/>
      </w:pPr>
      <w:r w:rsidRPr="004B19C5">
        <w:t>СЕ УСВОЈУВА Годишниот извештај за работата на Судскиот совет на Република Северна Македонија за 2023 година</w:t>
      </w:r>
    </w:p>
    <w:p w:rsidR="00162373" w:rsidRPr="004B19C5" w:rsidRDefault="00162373" w:rsidP="004905E4"/>
    <w:p w:rsidR="00162373" w:rsidRPr="004B19C5" w:rsidRDefault="00162373" w:rsidP="004905E4">
      <w:r w:rsidRPr="004B19C5">
        <w:tab/>
        <w:t xml:space="preserve">Претседателот на Советот </w:t>
      </w:r>
      <w:r w:rsidRPr="004B19C5">
        <w:rPr>
          <w:b/>
        </w:rPr>
        <w:t>Весна Дамева</w:t>
      </w:r>
      <w:r w:rsidRPr="004B19C5">
        <w:t xml:space="preserve"> наде дека </w:t>
      </w:r>
      <w:r w:rsidR="008C18EA" w:rsidRPr="004B19C5">
        <w:t xml:space="preserve">согласно член 100 од Законот за Судскиот совет на РСМ, </w:t>
      </w:r>
      <w:r w:rsidRPr="004B19C5">
        <w:t xml:space="preserve">Извештајот </w:t>
      </w:r>
      <w:r w:rsidR="008C18EA" w:rsidRPr="004B19C5">
        <w:t xml:space="preserve">со извршената корекција и дадените забелешки </w:t>
      </w:r>
      <w:r w:rsidRPr="004B19C5">
        <w:t xml:space="preserve">веднаш да се достави до </w:t>
      </w:r>
      <w:r w:rsidR="008C18EA" w:rsidRPr="004B19C5">
        <w:t>Собранието на РСМ со цел да се запази предвидениот законски рок,</w:t>
      </w:r>
      <w:r w:rsidRPr="004B19C5">
        <w:t xml:space="preserve"> </w:t>
      </w:r>
      <w:r w:rsidR="008C18EA" w:rsidRPr="004B19C5">
        <w:t xml:space="preserve">истиот </w:t>
      </w:r>
      <w:r w:rsidRPr="004B19C5">
        <w:t>да се обја</w:t>
      </w:r>
      <w:r w:rsidR="008C18EA" w:rsidRPr="004B19C5">
        <w:t>в</w:t>
      </w:r>
      <w:r w:rsidRPr="004B19C5">
        <w:t xml:space="preserve">и на ВЕБ страницата на </w:t>
      </w:r>
      <w:r w:rsidR="008C18EA" w:rsidRPr="004B19C5">
        <w:t xml:space="preserve">Советот </w:t>
      </w:r>
      <w:r w:rsidRPr="004B19C5">
        <w:t>и да се достави до сите судови во РСМ</w:t>
      </w:r>
      <w:r w:rsidR="004824C3">
        <w:t>.</w:t>
      </w:r>
    </w:p>
    <w:p w:rsidR="001E0EAA" w:rsidRPr="004B19C5" w:rsidRDefault="00E0374D" w:rsidP="001E0EAA">
      <w:pPr>
        <w:ind w:left="2880" w:firstLine="720"/>
        <w:rPr>
          <w:b/>
        </w:rPr>
      </w:pPr>
      <w:r w:rsidRPr="004B19C5">
        <w:rPr>
          <w:b/>
        </w:rPr>
        <w:lastRenderedPageBreak/>
        <w:t xml:space="preserve">      </w:t>
      </w:r>
      <w:r w:rsidR="004E7E47" w:rsidRPr="004B19C5">
        <w:rPr>
          <w:b/>
        </w:rPr>
        <w:t>Точка 2</w:t>
      </w:r>
    </w:p>
    <w:p w:rsidR="001E0EAA" w:rsidRPr="004B19C5" w:rsidRDefault="001E0EAA" w:rsidP="001E0EAA">
      <w:pPr>
        <w:ind w:left="2880" w:firstLine="720"/>
        <w:rPr>
          <w:b/>
        </w:rPr>
      </w:pPr>
    </w:p>
    <w:p w:rsidR="00A63207" w:rsidRPr="004B19C5" w:rsidRDefault="004E7E47" w:rsidP="001E0EAA">
      <w:pPr>
        <w:jc w:val="center"/>
        <w:rPr>
          <w:b/>
        </w:rPr>
      </w:pPr>
      <w:r w:rsidRPr="004B19C5">
        <w:rPr>
          <w:color w:val="808080" w:themeColor="background1" w:themeShade="80"/>
        </w:rPr>
        <w:t>(</w:t>
      </w:r>
      <w:r w:rsidR="00162373" w:rsidRPr="004B19C5">
        <w:rPr>
          <w:color w:val="808080" w:themeColor="background1" w:themeShade="80"/>
        </w:rPr>
        <w:t>Донесување на одлука за утврдување на ориентацион</w:t>
      </w:r>
      <w:r w:rsidR="001A65FA" w:rsidRPr="004B19C5">
        <w:rPr>
          <w:color w:val="808080" w:themeColor="background1" w:themeShade="80"/>
        </w:rPr>
        <w:t>ен</w:t>
      </w:r>
      <w:r w:rsidR="00162373" w:rsidRPr="004B19C5">
        <w:rPr>
          <w:color w:val="808080" w:themeColor="background1" w:themeShade="80"/>
        </w:rPr>
        <w:t xml:space="preserve"> </w:t>
      </w:r>
      <w:r w:rsidR="001A65FA" w:rsidRPr="004B19C5">
        <w:rPr>
          <w:color w:val="808080" w:themeColor="background1" w:themeShade="80"/>
        </w:rPr>
        <w:t>број на предмети што треба да го реши судијата месечно во основните судови, апелационите судови, Управниот суд, Вишиот управен суд и Врховниот суд на РСМ за 2024 година</w:t>
      </w:r>
      <w:r w:rsidRPr="004B19C5">
        <w:rPr>
          <w:color w:val="808080" w:themeColor="background1" w:themeShade="80"/>
        </w:rPr>
        <w:t>)</w:t>
      </w:r>
    </w:p>
    <w:p w:rsidR="00A63207" w:rsidRPr="004B19C5" w:rsidRDefault="00A63207" w:rsidP="00A63207">
      <w:pPr>
        <w:rPr>
          <w:color w:val="808080" w:themeColor="background1" w:themeShade="80"/>
        </w:rPr>
      </w:pPr>
    </w:p>
    <w:p w:rsidR="001C3083" w:rsidRPr="004B19C5" w:rsidRDefault="00A63207" w:rsidP="00A260CE">
      <w:pPr>
        <w:ind w:firstLine="720"/>
      </w:pPr>
      <w:r w:rsidRPr="004B19C5">
        <w:t>Претседателот на</w:t>
      </w:r>
      <w:r w:rsidRPr="004B19C5">
        <w:rPr>
          <w:b/>
        </w:rPr>
        <w:t xml:space="preserve"> </w:t>
      </w:r>
      <w:r w:rsidRPr="004B19C5">
        <w:t xml:space="preserve">Советот </w:t>
      </w:r>
      <w:r w:rsidR="008C18EA" w:rsidRPr="004B19C5">
        <w:rPr>
          <w:b/>
        </w:rPr>
        <w:t>Весна Дамева</w:t>
      </w:r>
      <w:r w:rsidR="001C3083" w:rsidRPr="004B19C5">
        <w:rPr>
          <w:b/>
        </w:rPr>
        <w:t xml:space="preserve"> </w:t>
      </w:r>
      <w:r w:rsidR="001C3083" w:rsidRPr="004B19C5">
        <w:t xml:space="preserve">наведе дека согласно член </w:t>
      </w:r>
      <w:r w:rsidR="00926F34" w:rsidRPr="004B19C5">
        <w:t>36 став 1 алинеја 19 од Законот за Судскиот совет на РСМ</w:t>
      </w:r>
      <w:r w:rsidR="005A5DFB" w:rsidRPr="004B19C5">
        <w:t>, Советот е надлежен да</w:t>
      </w:r>
      <w:r w:rsidR="00926F34" w:rsidRPr="004B19C5">
        <w:t xml:space="preserve"> </w:t>
      </w:r>
      <w:r w:rsidR="00625FDC" w:rsidRPr="004B19C5">
        <w:t>утврдува ориентационен број на предмети што треба да ги реши судијата месечно</w:t>
      </w:r>
      <w:r w:rsidR="005A5DFB" w:rsidRPr="004B19C5">
        <w:t xml:space="preserve">, </w:t>
      </w:r>
      <w:r w:rsidR="00926F34" w:rsidRPr="004B19C5">
        <w:t xml:space="preserve">а согласно член 85 став 2 од законот предвидено е дека </w:t>
      </w:r>
      <w:r w:rsidR="005A5DFB" w:rsidRPr="004B19C5">
        <w:t>Советот секоја година, со одлука го утврдува ориентациониот број на предмети што треба да ги реши судијата месечно врз оснoва на методологијата од ставот 1 на овој член и мислењето на седница на судии, однoснo општа седница на Врховниот суд на Република Северна Македонија.</w:t>
      </w:r>
      <w:r w:rsidR="003D0DA8" w:rsidRPr="004B19C5">
        <w:t xml:space="preserve"> </w:t>
      </w:r>
      <w:r w:rsidR="00926F34" w:rsidRPr="004B19C5">
        <w:t xml:space="preserve">За таа цел Советот донесе одлука со која е фромирана </w:t>
      </w:r>
      <w:r w:rsidR="00C74D17" w:rsidRPr="004B19C5">
        <w:t>К</w:t>
      </w:r>
      <w:r w:rsidR="00926F34" w:rsidRPr="004B19C5">
        <w:t>омисија за утврдување на ориентационен број на предмети што судијата треба да ги реши месечно</w:t>
      </w:r>
      <w:r w:rsidR="00460CDC" w:rsidRPr="004B19C5">
        <w:t xml:space="preserve"> за наведените судови</w:t>
      </w:r>
      <w:r w:rsidR="00C74D17" w:rsidRPr="004B19C5">
        <w:t>. Наведе дека п</w:t>
      </w:r>
      <w:r w:rsidR="00926F34" w:rsidRPr="004B19C5">
        <w:t>ретседател на комисијата е членот на Советот Мирсад Суроји</w:t>
      </w:r>
      <w:r w:rsidR="00C74D17" w:rsidRPr="004B19C5">
        <w:t xml:space="preserve">, по </w:t>
      </w:r>
      <w:r w:rsidR="00926F34" w:rsidRPr="004B19C5">
        <w:t>што Претседателот на Советот му даде збор.</w:t>
      </w:r>
    </w:p>
    <w:p w:rsidR="001C3083" w:rsidRPr="004B19C5" w:rsidRDefault="001C3083" w:rsidP="00A260CE">
      <w:pPr>
        <w:ind w:firstLine="720"/>
      </w:pPr>
    </w:p>
    <w:p w:rsidR="009513BD" w:rsidRPr="004B19C5" w:rsidRDefault="00926F34" w:rsidP="00522CB1">
      <w:pPr>
        <w:ind w:firstLine="720"/>
      </w:pPr>
      <w:r w:rsidRPr="004B19C5">
        <w:t xml:space="preserve">Членот на Советот </w:t>
      </w:r>
      <w:r w:rsidRPr="004B19C5">
        <w:rPr>
          <w:b/>
        </w:rPr>
        <w:t>Мирсад Суроји</w:t>
      </w:r>
      <w:r w:rsidRPr="004B19C5">
        <w:t xml:space="preserve"> наведе </w:t>
      </w:r>
      <w:r w:rsidR="00460CDC" w:rsidRPr="004B19C5">
        <w:t>како основ за утврдување на потребниот број предмети кој судијата треба месечно да ги реши прествува извештајот оа АКМИС системот, и тоа колку предмети судовите примиле во работа, колку решиле и колку останале нерешени до крај на 2023. Комис</w:t>
      </w:r>
      <w:r w:rsidR="009513BD" w:rsidRPr="004B19C5">
        <w:t>и</w:t>
      </w:r>
      <w:r w:rsidR="00460CDC" w:rsidRPr="004B19C5">
        <w:t>јата ги зеде податоците за бројот на судии во 2023, тековниот број на судии и пензионирањата. Исто така беа прибавени ми</w:t>
      </w:r>
      <w:r w:rsidR="00332DEB" w:rsidRPr="004B19C5">
        <w:t>с</w:t>
      </w:r>
      <w:r w:rsidR="00460CDC" w:rsidRPr="004B19C5">
        <w:t>лења и предлози од судовите па имајќи ги предвид и прет</w:t>
      </w:r>
      <w:r w:rsidR="0006488E" w:rsidRPr="004B19C5">
        <w:t>ходните</w:t>
      </w:r>
      <w:r w:rsidR="00460CDC" w:rsidRPr="004B19C5">
        <w:t xml:space="preserve"> забелешки од претходните години, намалениот број на судии, условите за р</w:t>
      </w:r>
      <w:r w:rsidR="0006488E" w:rsidRPr="004B19C5">
        <w:t>а</w:t>
      </w:r>
      <w:r w:rsidR="00460CDC" w:rsidRPr="004B19C5">
        <w:t xml:space="preserve">бота на судовите </w:t>
      </w:r>
      <w:r w:rsidR="0006488E" w:rsidRPr="004B19C5">
        <w:t xml:space="preserve">Комисијата ја предлага следната ориентациона норма. </w:t>
      </w:r>
    </w:p>
    <w:p w:rsidR="009513BD" w:rsidRPr="004B19C5" w:rsidRDefault="0006488E" w:rsidP="00522CB1">
      <w:pPr>
        <w:ind w:firstLine="720"/>
      </w:pPr>
      <w:r w:rsidRPr="004B19C5">
        <w:t>За Врховен суд на РСМ останува истата норма како од претходната година</w:t>
      </w:r>
      <w:r w:rsidR="00D05498" w:rsidRPr="004B19C5">
        <w:t>, а и</w:t>
      </w:r>
      <w:r w:rsidRPr="004B19C5">
        <w:t xml:space="preserve">сто така и за Вишиот управен суд. </w:t>
      </w:r>
    </w:p>
    <w:p w:rsidR="00522CB1" w:rsidRPr="004B19C5" w:rsidRDefault="0006488E" w:rsidP="00522CB1">
      <w:pPr>
        <w:ind w:firstLine="720"/>
      </w:pPr>
      <w:r w:rsidRPr="004B19C5">
        <w:t>По однос на Управниот суд</w:t>
      </w:r>
      <w:r w:rsidR="00D05498" w:rsidRPr="004B19C5">
        <w:t xml:space="preserve">, согласно доставеното известување од судот се </w:t>
      </w:r>
      <w:r w:rsidRPr="004B19C5">
        <w:t>предлага нормата да се намали на 15 предмети</w:t>
      </w:r>
      <w:r w:rsidR="00D05498" w:rsidRPr="004B19C5">
        <w:t xml:space="preserve"> по сите уписници</w:t>
      </w:r>
      <w:r w:rsidRPr="004B19C5">
        <w:t xml:space="preserve"> од причина што е потребен п</w:t>
      </w:r>
      <w:r w:rsidR="00D05498" w:rsidRPr="004B19C5">
        <w:t>о</w:t>
      </w:r>
      <w:r w:rsidRPr="004B19C5">
        <w:t>долг временски период</w:t>
      </w:r>
      <w:r w:rsidR="00D05498" w:rsidRPr="004B19C5">
        <w:t xml:space="preserve"> за реашавање на предметите, а со ова ќе се зголеми ефикансота на судот во решавање и одлучувањето по предметите. Овој суд за 2023 година бил ажурен во работењето. Работеле 27 судии од систематизирани 33 места. До крај на оваа година за пензионирање има 1 судија. Комисијата предлага намалување на ориентациониот број на предмети во однос на претходната година. </w:t>
      </w:r>
      <w:r w:rsidR="00655CE5" w:rsidRPr="004B19C5">
        <w:t xml:space="preserve">У-1 </w:t>
      </w:r>
      <w:r w:rsidR="00FC2CDE" w:rsidRPr="004B19C5">
        <w:t>управни спорови од имотно правна област, кастар и образование од 26 на 20 предмети, У-2 управни спорови од денационализација и други права од 18 на 15 предмети, У-3 управни спорови од урбанизам, градежништво и други права од 26 на 20 предмети, У-4. Управни спорови за пензии, права од пензиско и инвалидско осигурување и други права од 26 на 20 предмети, У-5 управни спорови од јавни набавки, финансии, даноци др.права од 22 н</w:t>
      </w:r>
      <w:r w:rsidR="004F133A" w:rsidRPr="004B19C5">
        <w:t xml:space="preserve">а </w:t>
      </w:r>
      <w:r w:rsidR="00FC2CDE" w:rsidRPr="004B19C5">
        <w:t xml:space="preserve">15 предмети, У-6 управни спорови од царина и други права од 22 на 15 предмети, УПР прекршоци разни од 40 на 30 предмети, УПРЦ прекршоци од областа на царина од 26 на 20 предмети, УПРК прекршоци од областа на конкуренција од 26 на 20 предмети, УПРД прекршоци од овласта на даноци од 26 на 20 предмети, УРП разни управни предмети од 30 на 25 предмети, УСПИ заштита </w:t>
      </w:r>
      <w:r w:rsidR="00FC2CDE" w:rsidRPr="004B19C5">
        <w:lastRenderedPageBreak/>
        <w:t>на основни слободи и права од 33 на 28 предмети и УИ извршување на пресуда на Управниот суд од 30 на 25 предмети</w:t>
      </w:r>
      <w:r w:rsidR="00E5299D" w:rsidRPr="004B19C5">
        <w:t xml:space="preserve">. </w:t>
      </w:r>
    </w:p>
    <w:p w:rsidR="001B7CD0" w:rsidRPr="004B19C5" w:rsidRDefault="00E5299D" w:rsidP="004F133A">
      <w:pPr>
        <w:ind w:firstLine="720"/>
      </w:pPr>
      <w:r w:rsidRPr="004B19C5">
        <w:t>За апелационите судови Комисијата предлага намалување на ориентциониот број на предмети</w:t>
      </w:r>
      <w:r w:rsidR="001B7CD0" w:rsidRPr="004B19C5">
        <w:t xml:space="preserve"> и тоа:</w:t>
      </w:r>
      <w:r w:rsidRPr="004B19C5">
        <w:t xml:space="preserve"> КЖ </w:t>
      </w:r>
      <w:r w:rsidR="001B7CD0" w:rsidRPr="004B19C5">
        <w:t xml:space="preserve">предмети </w:t>
      </w:r>
      <w:r w:rsidRPr="004B19C5">
        <w:t xml:space="preserve">од 15 на 12, КЖМ </w:t>
      </w:r>
      <w:r w:rsidR="001B7CD0" w:rsidRPr="004B19C5">
        <w:t xml:space="preserve">предмети </w:t>
      </w:r>
      <w:r w:rsidRPr="004B19C5">
        <w:t xml:space="preserve">од 14 на 5, </w:t>
      </w:r>
      <w:r w:rsidR="001B7CD0" w:rsidRPr="004B19C5">
        <w:t xml:space="preserve">РОЖ предмети од 22 на 35, КР разни предмети од 20 на 15 и ГЖ предмети од 22 на 30. </w:t>
      </w:r>
      <w:r w:rsidR="00B67EEC" w:rsidRPr="004B19C5">
        <w:t>Ориентационата н</w:t>
      </w:r>
      <w:r w:rsidR="001B7CD0" w:rsidRPr="004B19C5">
        <w:t>орма за останатите предмети останува иста како во 2023 година.</w:t>
      </w:r>
    </w:p>
    <w:p w:rsidR="00B67EEC" w:rsidRPr="004B19C5" w:rsidRDefault="001B7CD0" w:rsidP="00B67EEC">
      <w:pPr>
        <w:ind w:firstLine="720"/>
      </w:pPr>
      <w:r w:rsidRPr="004B19C5">
        <w:t xml:space="preserve">За основните судови, кривична материја Комисијата предлага намалување на ориентациониот број на предмети и тоа: К-ООА предметите од 35 на 5, К предметите од 12 на 10, КР разни кривични предмети од 300 на 35, КМ предмети од 15 до 5, КСМ предмети од 300 на 35, ПРК-О предмети од 55 до 50, ПРК-Ј предмети од 55 до 50, ПРК-С предмети од </w:t>
      </w:r>
      <w:r w:rsidR="00B67EEC" w:rsidRPr="004B19C5">
        <w:t>100</w:t>
      </w:r>
      <w:r w:rsidRPr="004B19C5">
        <w:t xml:space="preserve"> до </w:t>
      </w:r>
      <w:r w:rsidR="00B67EEC" w:rsidRPr="004B19C5">
        <w:t>8</w:t>
      </w:r>
      <w:r w:rsidRPr="004B19C5">
        <w:t xml:space="preserve">0, ПРК-М предмети од </w:t>
      </w:r>
      <w:r w:rsidR="00B67EEC" w:rsidRPr="004B19C5">
        <w:t>20</w:t>
      </w:r>
      <w:r w:rsidRPr="004B19C5">
        <w:t xml:space="preserve"> до </w:t>
      </w:r>
      <w:r w:rsidR="00B67EEC" w:rsidRPr="004B19C5">
        <w:t>1</w:t>
      </w:r>
      <w:r w:rsidRPr="004B19C5">
        <w:t xml:space="preserve">0, ПРК-Р предмети од </w:t>
      </w:r>
      <w:r w:rsidR="00B67EEC" w:rsidRPr="004B19C5">
        <w:t>100</w:t>
      </w:r>
      <w:r w:rsidRPr="004B19C5">
        <w:t xml:space="preserve"> </w:t>
      </w:r>
      <w:r w:rsidR="00B67EEC" w:rsidRPr="004B19C5">
        <w:t>на</w:t>
      </w:r>
      <w:r w:rsidRPr="004B19C5">
        <w:t xml:space="preserve"> </w:t>
      </w:r>
      <w:r w:rsidR="00B67EEC" w:rsidRPr="004B19C5">
        <w:t>3</w:t>
      </w:r>
      <w:r w:rsidRPr="004B19C5">
        <w:t xml:space="preserve">5, </w:t>
      </w:r>
      <w:r w:rsidR="00B67EEC" w:rsidRPr="004B19C5">
        <w:t>и</w:t>
      </w:r>
      <w:r w:rsidRPr="004B19C5">
        <w:t xml:space="preserve">звршување санкции КУИКП, КУИКМ и итн. </w:t>
      </w:r>
      <w:r w:rsidR="00B67EEC" w:rsidRPr="004B19C5">
        <w:t>о</w:t>
      </w:r>
      <w:r w:rsidRPr="004B19C5">
        <w:t>д 500 на 300</w:t>
      </w:r>
      <w:r w:rsidR="00B67EEC" w:rsidRPr="004B19C5">
        <w:t>, КОК-УОПК предмети од 200 на 50, КОК ПОВ предмети од 200 на 50 и УО условен отпуст предмети од 200 на 35. Ориентационата норма за останатите предмети останува иста како во 2023 година.</w:t>
      </w:r>
    </w:p>
    <w:p w:rsidR="00B67EEC" w:rsidRPr="004B19C5" w:rsidRDefault="00B67EEC" w:rsidP="00B67EEC">
      <w:pPr>
        <w:ind w:firstLine="720"/>
      </w:pPr>
      <w:r w:rsidRPr="004B19C5">
        <w:t>За основните судови, граѓанска материја Комисијата предлага намалување на ориентациониот број предмети и тоа: МАЛВП предмети од 20 на 17, П5 предмети клевета и навреда од 7 на 5, ПЛ предмети од 40 на 5, предмети легализација на трактори, приколки и сл. од 150 на 30, ВПП1 физичка делба од 17 на 15, РСВЗРГ регистрација на цркви, верски заедници и др. од 20 на 5, РПП регистрација на политички партии од 20 на 5, ПИ предлози протививзршување од 45 на 5, ИЗС предлози за извршување по закон за смејство од 25 на 5, Л ликвидации од 5 на 2 и СТ-МАЛВПС предмети од 20 на 17. Ориентационата норма за останатите предмети останува иста како во 2023 година.</w:t>
      </w:r>
    </w:p>
    <w:p w:rsidR="003446E1" w:rsidRPr="004B19C5" w:rsidRDefault="003446E1" w:rsidP="00A63207"/>
    <w:p w:rsidR="00141BB2" w:rsidRPr="004B19C5" w:rsidRDefault="00522CB1" w:rsidP="00A63207">
      <w:r w:rsidRPr="004B19C5">
        <w:tab/>
      </w:r>
      <w:r w:rsidR="00C44822" w:rsidRPr="004B19C5">
        <w:t xml:space="preserve"> </w:t>
      </w:r>
      <w:r w:rsidR="00141BB2" w:rsidRPr="004B19C5">
        <w:t xml:space="preserve">Претседателот на Советот </w:t>
      </w:r>
      <w:r w:rsidR="00141BB2" w:rsidRPr="004B19C5">
        <w:rPr>
          <w:b/>
        </w:rPr>
        <w:t>Весна Дамева</w:t>
      </w:r>
      <w:r w:rsidR="00141BB2" w:rsidRPr="004B19C5">
        <w:t xml:space="preserve"> која предлага секој член од комисијата да ги наведе своите аргументи</w:t>
      </w:r>
      <w:r w:rsidR="00C74D17" w:rsidRPr="004B19C5">
        <w:t>,</w:t>
      </w:r>
      <w:r w:rsidR="00141BB2" w:rsidRPr="004B19C5">
        <w:t xml:space="preserve"> која е причината за на</w:t>
      </w:r>
      <w:r w:rsidR="00377A0B" w:rsidRPr="004B19C5">
        <w:t>ма</w:t>
      </w:r>
      <w:r w:rsidR="00141BB2" w:rsidRPr="004B19C5">
        <w:t>лување на сериозна бројка на одредни предмети кои судијата треба да ги реши месечно.</w:t>
      </w:r>
    </w:p>
    <w:p w:rsidR="003446E1" w:rsidRPr="004B19C5" w:rsidRDefault="003446E1" w:rsidP="00A63207"/>
    <w:p w:rsidR="006460EB" w:rsidRPr="004B19C5" w:rsidRDefault="006460EB" w:rsidP="00A63207">
      <w:r w:rsidRPr="004B19C5">
        <w:tab/>
        <w:t xml:space="preserve">За збор се јави членот на Советот </w:t>
      </w:r>
      <w:r w:rsidRPr="004B19C5">
        <w:rPr>
          <w:b/>
        </w:rPr>
        <w:t>Мирсад Суроји</w:t>
      </w:r>
      <w:r w:rsidRPr="004B19C5">
        <w:t xml:space="preserve"> кој наведе дека ваквите забелешки биле од претходните години за о</w:t>
      </w:r>
      <w:r w:rsidR="006E1DBF" w:rsidRPr="004B19C5">
        <w:t>дредени нелогичности во некои у</w:t>
      </w:r>
      <w:r w:rsidRPr="004B19C5">
        <w:t>п</w:t>
      </w:r>
      <w:r w:rsidR="006E1DBF" w:rsidRPr="004B19C5">
        <w:t>исници</w:t>
      </w:r>
      <w:r w:rsidRPr="004B19C5">
        <w:t xml:space="preserve"> во судовите, некои бројки се нелогични и од тие при</w:t>
      </w:r>
      <w:r w:rsidR="006E1DBF" w:rsidRPr="004B19C5">
        <w:t>чини комисијата</w:t>
      </w:r>
      <w:r w:rsidRPr="004B19C5">
        <w:t xml:space="preserve"> бара да се намали бројот </w:t>
      </w:r>
      <w:r w:rsidR="006E1DBF" w:rsidRPr="004B19C5">
        <w:t xml:space="preserve">на одредени предмети </w:t>
      </w:r>
      <w:r w:rsidRPr="004B19C5">
        <w:t>за да се има реална слика. Оваа година бе</w:t>
      </w:r>
      <w:r w:rsidR="006E1DBF" w:rsidRPr="004B19C5">
        <w:t xml:space="preserve">ше дадена </w:t>
      </w:r>
      <w:r w:rsidRPr="004B19C5">
        <w:t>согласно</w:t>
      </w:r>
      <w:r w:rsidR="006E1DBF" w:rsidRPr="004B19C5">
        <w:t>ст</w:t>
      </w:r>
      <w:r w:rsidRPr="004B19C5">
        <w:t xml:space="preserve"> и</w:t>
      </w:r>
      <w:r w:rsidR="006E1DBF" w:rsidRPr="004B19C5">
        <w:t xml:space="preserve"> од</w:t>
      </w:r>
      <w:r w:rsidRPr="004B19C5">
        <w:t xml:space="preserve"> колегите </w:t>
      </w:r>
      <w:r w:rsidR="006E1DBF" w:rsidRPr="004B19C5">
        <w:t>во</w:t>
      </w:r>
      <w:r w:rsidRPr="004B19C5">
        <w:t xml:space="preserve"> Советот.</w:t>
      </w:r>
      <w:r w:rsidR="006E1DBF" w:rsidRPr="004B19C5">
        <w:t xml:space="preserve"> Ваквата финансиска слабост во судовите влијае врз работата на судовите.</w:t>
      </w:r>
    </w:p>
    <w:p w:rsidR="003446E1" w:rsidRPr="004B19C5" w:rsidRDefault="003446E1" w:rsidP="00A63207"/>
    <w:p w:rsidR="00882B43" w:rsidRPr="004B19C5" w:rsidRDefault="008000B8" w:rsidP="00A63207">
      <w:r w:rsidRPr="004B19C5">
        <w:tab/>
      </w:r>
      <w:r w:rsidR="00E7419E" w:rsidRPr="004B19C5">
        <w:t xml:space="preserve">За збор се јави </w:t>
      </w:r>
      <w:r w:rsidR="007D6157" w:rsidRPr="004B19C5">
        <w:t>з</w:t>
      </w:r>
      <w:r w:rsidR="00E7419E" w:rsidRPr="004B19C5">
        <w:t xml:space="preserve">аменик претседателот на Советот </w:t>
      </w:r>
      <w:r w:rsidR="00E7419E" w:rsidRPr="004B19C5">
        <w:rPr>
          <w:b/>
        </w:rPr>
        <w:t>Ханиф Зендели</w:t>
      </w:r>
      <w:r w:rsidR="00E7419E" w:rsidRPr="004B19C5">
        <w:t xml:space="preserve"> кој</w:t>
      </w:r>
      <w:r w:rsidR="00377A0B" w:rsidRPr="004B19C5">
        <w:t xml:space="preserve"> појасни</w:t>
      </w:r>
      <w:r w:rsidR="00E7419E" w:rsidRPr="004B19C5">
        <w:t xml:space="preserve"> дека К</w:t>
      </w:r>
      <w:r w:rsidR="00377A0B" w:rsidRPr="004B19C5">
        <w:t>омисијата заедно ги разгледувала</w:t>
      </w:r>
      <w:r w:rsidR="00E7419E" w:rsidRPr="004B19C5">
        <w:t xml:space="preserve"> мислењата од судовите. Сепак е на мислење дека за ова намалување треба </w:t>
      </w:r>
      <w:r w:rsidR="00AD1530" w:rsidRPr="004B19C5">
        <w:t xml:space="preserve">сеопфатна </w:t>
      </w:r>
      <w:r w:rsidR="00E7419E" w:rsidRPr="004B19C5">
        <w:t>анализа, утврдување на факти и сл. Таа работа оваа ком</w:t>
      </w:r>
      <w:r w:rsidR="007D6157" w:rsidRPr="004B19C5">
        <w:t>и</w:t>
      </w:r>
      <w:r w:rsidR="00E7419E" w:rsidRPr="004B19C5">
        <w:t xml:space="preserve">сија не може да ја заврши. </w:t>
      </w:r>
      <w:r w:rsidR="007D6157" w:rsidRPr="004B19C5">
        <w:t>Во однос на Управниот суд речиси секоја година по малку има намалување на ориентациониот број на предмети. За апелационите судови не се согласува со извештајот односно го издвојува мислењето.</w:t>
      </w:r>
      <w:r w:rsidR="003C5BB0" w:rsidRPr="004B19C5">
        <w:t xml:space="preserve"> За з</w:t>
      </w:r>
      <w:r w:rsidR="00377A0B" w:rsidRPr="004B19C5">
        <w:t>големување на предмети ГЖ во апе</w:t>
      </w:r>
      <w:r w:rsidR="003C5BB0" w:rsidRPr="004B19C5">
        <w:t>л</w:t>
      </w:r>
      <w:r w:rsidR="00377A0B" w:rsidRPr="004B19C5">
        <w:t>а</w:t>
      </w:r>
      <w:r w:rsidR="003C5BB0" w:rsidRPr="004B19C5">
        <w:t>ционите судови, судиите постапуваат по сите предмети</w:t>
      </w:r>
      <w:r w:rsidR="00377A0B" w:rsidRPr="004B19C5">
        <w:t>,</w:t>
      </w:r>
      <w:r w:rsidR="003C5BB0" w:rsidRPr="004B19C5">
        <w:t xml:space="preserve"> не само по ГЖ </w:t>
      </w:r>
      <w:r w:rsidR="00377A0B" w:rsidRPr="004B19C5">
        <w:t>предмети и тука заменик претседа</w:t>
      </w:r>
      <w:r w:rsidR="003C5BB0" w:rsidRPr="004B19C5">
        <w:t>телот го издвојува мислењето.</w:t>
      </w:r>
      <w:r w:rsidR="005E5DB0" w:rsidRPr="004B19C5">
        <w:t xml:space="preserve"> </w:t>
      </w:r>
      <w:r w:rsidR="005E5DB0" w:rsidRPr="004B19C5">
        <w:lastRenderedPageBreak/>
        <w:t>Намалувањето од 300 на 50 предмети смета дека с</w:t>
      </w:r>
      <w:r w:rsidR="00882B43" w:rsidRPr="004B19C5">
        <w:t>е брза со ваквото одлучување</w:t>
      </w:r>
      <w:r w:rsidR="00377A0B" w:rsidRPr="004B19C5">
        <w:t>,</w:t>
      </w:r>
      <w:r w:rsidR="00882B43" w:rsidRPr="004B19C5">
        <w:t xml:space="preserve"> и не е за вакво намалување.</w:t>
      </w:r>
    </w:p>
    <w:p w:rsidR="003446E1" w:rsidRPr="004B19C5" w:rsidRDefault="008000B8" w:rsidP="00A63207">
      <w:r w:rsidRPr="004B19C5">
        <w:tab/>
      </w:r>
    </w:p>
    <w:p w:rsidR="00EC4386" w:rsidRPr="004B19C5" w:rsidRDefault="00EC4386" w:rsidP="00A63207">
      <w:r w:rsidRPr="004B19C5">
        <w:tab/>
        <w:t>За збор се јави</w:t>
      </w:r>
      <w:r w:rsidR="00377A0B" w:rsidRPr="004B19C5">
        <w:t xml:space="preserve"> претседателот на Врховниот суд на РСМ </w:t>
      </w:r>
      <w:r w:rsidRPr="004B19C5">
        <w:rPr>
          <w:b/>
        </w:rPr>
        <w:t xml:space="preserve">Беса Адеми </w:t>
      </w:r>
      <w:r w:rsidRPr="004B19C5">
        <w:t>која реплицирше за тоа дека</w:t>
      </w:r>
      <w:r w:rsidRPr="004B19C5">
        <w:rPr>
          <w:b/>
        </w:rPr>
        <w:t xml:space="preserve"> </w:t>
      </w:r>
      <w:r w:rsidRPr="004B19C5">
        <w:t>Врховниот суд не дал податоци по однос на намалување или зголемување на предмети во смисла на тоа дека такви податоци се дадени. Тоа е констатирано и во записник на Комисијата.</w:t>
      </w:r>
    </w:p>
    <w:p w:rsidR="003446E1" w:rsidRPr="004B19C5" w:rsidRDefault="003446E1" w:rsidP="00A63207"/>
    <w:p w:rsidR="00EC4386" w:rsidRPr="004B19C5" w:rsidRDefault="00EC4386" w:rsidP="00A63207">
      <w:r w:rsidRPr="004B19C5">
        <w:tab/>
        <w:t xml:space="preserve">По однос на наведеното заменик претседателот на Советот </w:t>
      </w:r>
      <w:r w:rsidRPr="004B19C5">
        <w:rPr>
          <w:b/>
        </w:rPr>
        <w:t xml:space="preserve">Ханиф Зендели </w:t>
      </w:r>
      <w:r w:rsidRPr="004B19C5">
        <w:t>ја повлече својата констатација.</w:t>
      </w:r>
    </w:p>
    <w:p w:rsidR="003446E1" w:rsidRPr="004B19C5" w:rsidRDefault="003446E1" w:rsidP="00A63207"/>
    <w:p w:rsidR="009E5677" w:rsidRPr="004B19C5" w:rsidRDefault="009E5677" w:rsidP="00A63207">
      <w:r w:rsidRPr="004B19C5">
        <w:tab/>
        <w:t xml:space="preserve">За збор се јави членот на Советот </w:t>
      </w:r>
      <w:r w:rsidRPr="004B19C5">
        <w:rPr>
          <w:b/>
        </w:rPr>
        <w:t xml:space="preserve">Павлина Црвенковска </w:t>
      </w:r>
      <w:r w:rsidRPr="004B19C5">
        <w:t xml:space="preserve">која како член на оваа комисија наведе дека иако овој записник го потпишала се согласува со </w:t>
      </w:r>
      <w:r w:rsidR="005D5E95" w:rsidRPr="004B19C5">
        <w:t xml:space="preserve">ставот на </w:t>
      </w:r>
      <w:r w:rsidRPr="004B19C5">
        <w:t xml:space="preserve">судијата Ханиф по однос на тоа дека е потребна сопфатна анализа за предетите во судовите и тоа не значи дека овој предлог кој е даден од Комисијата е </w:t>
      </w:r>
      <w:r w:rsidR="005D5E95" w:rsidRPr="004B19C5">
        <w:t>конечен</w:t>
      </w:r>
      <w:r w:rsidRPr="004B19C5">
        <w:t xml:space="preserve">. </w:t>
      </w:r>
    </w:p>
    <w:p w:rsidR="003446E1" w:rsidRPr="004B19C5" w:rsidRDefault="003446E1" w:rsidP="00A63207"/>
    <w:p w:rsidR="002A5BA4" w:rsidRPr="004B19C5" w:rsidRDefault="00CC52D0" w:rsidP="00A63207">
      <w:r w:rsidRPr="004B19C5">
        <w:tab/>
        <w:t xml:space="preserve">За збор се јави членот на Советот </w:t>
      </w:r>
      <w:r w:rsidRPr="004B19C5">
        <w:rPr>
          <w:b/>
        </w:rPr>
        <w:t>м-р.Антоанета Димовска</w:t>
      </w:r>
      <w:r w:rsidRPr="004B19C5">
        <w:t xml:space="preserve"> која наведе дека </w:t>
      </w:r>
      <w:r w:rsidR="000E2BA8" w:rsidRPr="004B19C5">
        <w:t xml:space="preserve">колегата Мирсад се консултирал со неа околу нормата во </w:t>
      </w:r>
      <w:r w:rsidR="00580079" w:rsidRPr="004B19C5">
        <w:t>основните судови за граѓанската материја. Нормата за граѓански спорови со мала вредност изнесува 20 предмети, што можеби е превисоко определно</w:t>
      </w:r>
      <w:r w:rsidR="00075ADA" w:rsidRPr="004B19C5">
        <w:t>, бидејќи нема разлика во однос на редовните спорови</w:t>
      </w:r>
      <w:r w:rsidR="00580079" w:rsidRPr="004B19C5">
        <w:t xml:space="preserve">. </w:t>
      </w:r>
      <w:r w:rsidR="000E2BA8" w:rsidRPr="004B19C5">
        <w:t>Има нелогичности во однос на  некои предмети</w:t>
      </w:r>
      <w:r w:rsidR="00580079" w:rsidRPr="004B19C5">
        <w:t xml:space="preserve"> во претходните норми</w:t>
      </w:r>
      <w:r w:rsidR="000E2BA8" w:rsidRPr="004B19C5">
        <w:t xml:space="preserve">. На пример, регистрација на политички партии нормата е 20 што е невозможно бидејќи </w:t>
      </w:r>
      <w:r w:rsidR="0022558F" w:rsidRPr="004B19C5">
        <w:t xml:space="preserve">оваа </w:t>
      </w:r>
      <w:r w:rsidR="000E2BA8" w:rsidRPr="004B19C5">
        <w:t xml:space="preserve">норма била </w:t>
      </w:r>
      <w:r w:rsidR="0022558F" w:rsidRPr="004B19C5">
        <w:t>напр</w:t>
      </w:r>
      <w:r w:rsidR="000E2BA8" w:rsidRPr="004B19C5">
        <w:t>авена поодамна кога имало наплив на политички партии. Понатаму стечаен совет 100 предмети, а такви предмети нема.</w:t>
      </w:r>
      <w:r w:rsidR="0022558F" w:rsidRPr="004B19C5">
        <w:t xml:space="preserve"> Издадени дозволи за извршни дејствија во станот на должникот нормата е 100, а дали 2</w:t>
      </w:r>
      <w:r w:rsidR="00C6361E" w:rsidRPr="004B19C5">
        <w:t xml:space="preserve"> предмета</w:t>
      </w:r>
      <w:r w:rsidR="0022558F" w:rsidRPr="004B19C5">
        <w:t xml:space="preserve"> </w:t>
      </w:r>
      <w:r w:rsidR="00D7725A" w:rsidRPr="004B19C5">
        <w:t xml:space="preserve">реално </w:t>
      </w:r>
      <w:r w:rsidR="0022558F" w:rsidRPr="004B19C5">
        <w:t xml:space="preserve">има </w:t>
      </w:r>
      <w:r w:rsidR="00C6361E" w:rsidRPr="004B19C5">
        <w:t>воопшто</w:t>
      </w:r>
      <w:r w:rsidR="0022558F" w:rsidRPr="004B19C5">
        <w:t>.</w:t>
      </w:r>
      <w:r w:rsidR="00C6361E" w:rsidRPr="004B19C5">
        <w:t xml:space="preserve"> </w:t>
      </w:r>
      <w:r w:rsidR="00732FA6" w:rsidRPr="004B19C5">
        <w:t>Како да се намали нормата ако има наплив на предмети, а според годишниот извештај и редовното оценување на судиите најголемиот број судии ја решаваат нормата. Сега не би требало да се намали нормата. Членот на Советот смета дека во граѓанската материја треба да остане старата норма.</w:t>
      </w:r>
      <w:r w:rsidR="002A5BA4" w:rsidRPr="004B19C5">
        <w:t xml:space="preserve"> Во апелационите судови за КЖ предмети е предвидено 1</w:t>
      </w:r>
      <w:r w:rsidR="000405C8" w:rsidRPr="004B19C5">
        <w:t>2</w:t>
      </w:r>
      <w:r w:rsidR="002A5BA4" w:rsidRPr="004B19C5">
        <w:t>, а за ГЖ предмети треба да решаваат повеќе. Жалба е жалба. Смета дека треба да се зголеми бројот на предмети КЖ</w:t>
      </w:r>
      <w:r w:rsidR="000405C8" w:rsidRPr="004B19C5">
        <w:t xml:space="preserve"> на 20.</w:t>
      </w:r>
      <w:r w:rsidR="00EA21F4" w:rsidRPr="004B19C5">
        <w:t xml:space="preserve"> </w:t>
      </w:r>
    </w:p>
    <w:p w:rsidR="002A5BA4" w:rsidRPr="004B19C5" w:rsidRDefault="002A5BA4" w:rsidP="00A63207"/>
    <w:p w:rsidR="00EA21F4" w:rsidRPr="004B19C5" w:rsidRDefault="00EA21F4" w:rsidP="00A63207">
      <w:r w:rsidRPr="004B19C5">
        <w:tab/>
        <w:t xml:space="preserve">За збор се јави членот на Советот </w:t>
      </w:r>
      <w:r w:rsidRPr="004B19C5">
        <w:rPr>
          <w:b/>
        </w:rPr>
        <w:t>м-р.Тања Чачарова Илиевска</w:t>
      </w:r>
      <w:r w:rsidRPr="004B19C5">
        <w:t xml:space="preserve"> која наведе дека како координатор на Управен суд смета дека колегата Ханиф е во право, меѓутоа според сегашната состојба треба да остане нормата. Прво, со овој број на судии 27, а во пензија ќе има одлив само на 1 судија, овој суд бил ажурен и може да се очекува и со 26 предмети да ја исполни нормата. Второ, </w:t>
      </w:r>
      <w:r w:rsidR="00C23490" w:rsidRPr="004B19C5">
        <w:t xml:space="preserve">и покрај </w:t>
      </w:r>
      <w:r w:rsidRPr="004B19C5">
        <w:t xml:space="preserve">измените </w:t>
      </w:r>
      <w:r w:rsidR="00C23490" w:rsidRPr="004B19C5">
        <w:t>во</w:t>
      </w:r>
      <w:r w:rsidRPr="004B19C5">
        <w:t xml:space="preserve"> законот дека судот одлучува со полна јурисдикција, тоа не се има случено</w:t>
      </w:r>
      <w:r w:rsidR="00C23490" w:rsidRPr="004B19C5">
        <w:t xml:space="preserve"> или имало 1 или 2 случаи</w:t>
      </w:r>
      <w:r w:rsidRPr="004B19C5">
        <w:t>.</w:t>
      </w:r>
      <w:r w:rsidR="007947A4" w:rsidRPr="004B19C5">
        <w:t xml:space="preserve"> </w:t>
      </w:r>
      <w:r w:rsidR="00C23490" w:rsidRPr="004B19C5">
        <w:t>Оттука ангажманот на судиите е далеку помал кога не одлучуваат мериторно во однос на другите предмети во редовното судство. Може да се зборува за намалување на нормата доколку судот мериторно решава повеќе предмети, а не доколку предметот се враќа 10 пати на одлучување. Затоа смета дека не треба да има намалување на нормата за овој суд.</w:t>
      </w:r>
    </w:p>
    <w:p w:rsidR="00C23490" w:rsidRPr="004B19C5" w:rsidRDefault="00C23490" w:rsidP="00A63207"/>
    <w:p w:rsidR="00C23490" w:rsidRPr="004B19C5" w:rsidRDefault="00C23490" w:rsidP="00C23490">
      <w:pPr>
        <w:ind w:firstLine="720"/>
      </w:pPr>
      <w:r w:rsidRPr="004B19C5">
        <w:lastRenderedPageBreak/>
        <w:t xml:space="preserve">За збор се јави членот на Советот </w:t>
      </w:r>
      <w:r w:rsidRPr="004B19C5">
        <w:rPr>
          <w:b/>
        </w:rPr>
        <w:t>Сашко Георгиев</w:t>
      </w:r>
      <w:r w:rsidRPr="004B19C5">
        <w:t xml:space="preserve"> кој наведе дека </w:t>
      </w:r>
      <w:r w:rsidR="00F25CA3" w:rsidRPr="004B19C5">
        <w:t>од страна на комисијата се предлага намалување на нормата за што се согласува бидејќи квалитетот треба да дојде до израз. Има намален број на судии и администрација, па оттука треба да се има разбирање бидејќи судиите треба да обрнат внимание на квалитетот.</w:t>
      </w:r>
      <w:r w:rsidR="0027786D" w:rsidRPr="004B19C5">
        <w:t xml:space="preserve"> Од друга страна ако се има предвид укинувањето на предмети, во таквата состојба нема ефект.</w:t>
      </w:r>
    </w:p>
    <w:p w:rsidR="002A5BA4" w:rsidRPr="004B19C5" w:rsidRDefault="002A5BA4" w:rsidP="00A63207"/>
    <w:p w:rsidR="0027786D" w:rsidRPr="004B19C5" w:rsidRDefault="0027786D" w:rsidP="0027786D">
      <w:pPr>
        <w:ind w:firstLine="720"/>
      </w:pPr>
      <w:r w:rsidRPr="004B19C5">
        <w:t xml:space="preserve">За збор се јави членот на Советот </w:t>
      </w:r>
      <w:r w:rsidRPr="004B19C5">
        <w:rPr>
          <w:b/>
        </w:rPr>
        <w:t>м-р.Селим Адеми</w:t>
      </w:r>
      <w:r w:rsidRPr="004B19C5">
        <w:t xml:space="preserve"> кој наведе дека за норма се расправа секоја година и се работи за ориентациона норма која не е точна</w:t>
      </w:r>
      <w:r w:rsidR="00D507CD" w:rsidRPr="004B19C5">
        <w:t xml:space="preserve"> бројка</w:t>
      </w:r>
      <w:r w:rsidRPr="004B19C5">
        <w:t>. Досега немало судија кој одгова</w:t>
      </w:r>
      <w:r w:rsidR="00D507CD" w:rsidRPr="004B19C5">
        <w:t>рал</w:t>
      </w:r>
      <w:r w:rsidRPr="004B19C5">
        <w:t xml:space="preserve"> ако не ја </w:t>
      </w:r>
      <w:r w:rsidR="00D507CD" w:rsidRPr="004B19C5">
        <w:t>постигне</w:t>
      </w:r>
      <w:r w:rsidRPr="004B19C5">
        <w:t xml:space="preserve"> нормата. Неговиот став е дека нормата останува иста. Треба да се размислува за во иднина дали воопшто е потреба норма</w:t>
      </w:r>
      <w:r w:rsidR="00D507CD" w:rsidRPr="004B19C5">
        <w:t xml:space="preserve"> бидејќи с</w:t>
      </w:r>
      <w:r w:rsidRPr="004B19C5">
        <w:t>удстовото не е бројка. Наведе дека ќе гласа за старата норма.</w:t>
      </w:r>
    </w:p>
    <w:p w:rsidR="002A5BA4" w:rsidRPr="004B19C5" w:rsidRDefault="002A5BA4" w:rsidP="00A63207"/>
    <w:p w:rsidR="0027786D" w:rsidRPr="004B19C5" w:rsidRDefault="0027786D" w:rsidP="00A63207">
      <w:r w:rsidRPr="004B19C5">
        <w:tab/>
      </w:r>
      <w:r w:rsidR="00D507CD" w:rsidRPr="004B19C5">
        <w:t xml:space="preserve">Членот на Советот </w:t>
      </w:r>
      <w:r w:rsidRPr="004B19C5">
        <w:rPr>
          <w:b/>
        </w:rPr>
        <w:t>Лорета</w:t>
      </w:r>
      <w:r w:rsidR="00D507CD" w:rsidRPr="004B19C5">
        <w:rPr>
          <w:b/>
        </w:rPr>
        <w:t xml:space="preserve"> Горгиева</w:t>
      </w:r>
      <w:r w:rsidR="00D507CD" w:rsidRPr="004B19C5">
        <w:t xml:space="preserve"> наведе дека се согласува со колегата Селим, меѓутоа нормата е предвидена во закон и оттука истата не може да не се применува. Меѓутоа се согласува со тоа дека судството не е фабрика и треба да се посвети повеќе време на квалитет, а не на бројка.</w:t>
      </w:r>
    </w:p>
    <w:p w:rsidR="002A5BA4" w:rsidRPr="004B19C5" w:rsidRDefault="002A5BA4" w:rsidP="00A63207"/>
    <w:p w:rsidR="00D507CD" w:rsidRPr="004B19C5" w:rsidRDefault="00D507CD" w:rsidP="00A63207">
      <w:r w:rsidRPr="004B19C5">
        <w:tab/>
        <w:t xml:space="preserve">За збор се јави </w:t>
      </w:r>
      <w:r w:rsidRPr="004B19C5">
        <w:rPr>
          <w:b/>
        </w:rPr>
        <w:t>м-р.Антоанета Димовска</w:t>
      </w:r>
      <w:r w:rsidRPr="004B19C5">
        <w:t xml:space="preserve"> која наведе дека се согласува со колегата Селим, меѓутоа заради недостаток во законот нешто што е ориентционо станува фиксно. Се согласува да остане старата норма, но и пречи нормата за КЖ предмети во апелционите судови и предлага истата да биде 20</w:t>
      </w:r>
      <w:r w:rsidR="00213F70" w:rsidRPr="004B19C5">
        <w:t>, бидејќи се потценуваат судиите кои работат граѓанска материја во апелционите судови.</w:t>
      </w:r>
    </w:p>
    <w:p w:rsidR="00D507CD" w:rsidRPr="004B19C5" w:rsidRDefault="00D507CD" w:rsidP="00A63207"/>
    <w:p w:rsidR="004529F5" w:rsidRPr="004B19C5" w:rsidRDefault="00213F70" w:rsidP="00A63207">
      <w:r w:rsidRPr="004B19C5">
        <w:tab/>
      </w:r>
      <w:r w:rsidR="00AD4FD4" w:rsidRPr="004B19C5">
        <w:t xml:space="preserve">За збор се јави членот на Советот </w:t>
      </w:r>
      <w:r w:rsidR="004529F5" w:rsidRPr="004B19C5">
        <w:rPr>
          <w:b/>
        </w:rPr>
        <w:t>Ханиф</w:t>
      </w:r>
      <w:r w:rsidR="00AD4FD4" w:rsidRPr="004B19C5">
        <w:rPr>
          <w:b/>
        </w:rPr>
        <w:t xml:space="preserve"> Зендели</w:t>
      </w:r>
      <w:r w:rsidR="00AD4FD4" w:rsidRPr="004B19C5">
        <w:t xml:space="preserve"> кој наведе дека нормата преставува </w:t>
      </w:r>
      <w:r w:rsidR="004529F5" w:rsidRPr="004B19C5">
        <w:t xml:space="preserve">ориентир </w:t>
      </w:r>
      <w:r w:rsidR="00AD4FD4" w:rsidRPr="004B19C5">
        <w:t xml:space="preserve">за </w:t>
      </w:r>
      <w:r w:rsidR="004529F5" w:rsidRPr="004B19C5">
        <w:t xml:space="preserve">судиите да работат. </w:t>
      </w:r>
      <w:r w:rsidR="00AD4FD4" w:rsidRPr="004B19C5">
        <w:t>Судиите од апелационите судови во Битола, Гостивар и Штип нормата ја исполнуваат со решавање на прекршочни предмети, таму нема прилив на предмети.</w:t>
      </w:r>
      <w:r w:rsidR="009F24EA" w:rsidRPr="004B19C5">
        <w:t xml:space="preserve"> </w:t>
      </w:r>
      <w:r w:rsidR="00AD4FD4" w:rsidRPr="004B19C5">
        <w:t xml:space="preserve">Состојбата во Апелациониот суд Скопје е друга. </w:t>
      </w:r>
    </w:p>
    <w:p w:rsidR="00870D3F" w:rsidRPr="004B19C5" w:rsidRDefault="00870D3F" w:rsidP="00A63207"/>
    <w:p w:rsidR="008D6B63" w:rsidRPr="004B19C5" w:rsidRDefault="00870D3F" w:rsidP="00870D3F">
      <w:pPr>
        <w:ind w:firstLine="720"/>
      </w:pPr>
      <w:r w:rsidRPr="004B19C5">
        <w:t xml:space="preserve">Претседателот на Врховниот суд на РСМ </w:t>
      </w:r>
      <w:r w:rsidR="00281251" w:rsidRPr="004B19C5">
        <w:rPr>
          <w:b/>
        </w:rPr>
        <w:t>Беса Адеми</w:t>
      </w:r>
      <w:r w:rsidR="00281251" w:rsidRPr="004B19C5">
        <w:t xml:space="preserve"> наведе дека во врска со </w:t>
      </w:r>
      <w:r w:rsidR="009F24EA" w:rsidRPr="004B19C5">
        <w:t>нормата за Врх</w:t>
      </w:r>
      <w:r w:rsidR="00281251" w:rsidRPr="004B19C5">
        <w:t>о</w:t>
      </w:r>
      <w:r w:rsidR="009F24EA" w:rsidRPr="004B19C5">
        <w:t>в</w:t>
      </w:r>
      <w:r w:rsidR="00281251" w:rsidRPr="004B19C5">
        <w:t>н</w:t>
      </w:r>
      <w:r w:rsidR="009F24EA" w:rsidRPr="004B19C5">
        <w:t xml:space="preserve">иот суд и мислењето на судиите донесено на општата седница </w:t>
      </w:r>
      <w:r w:rsidR="00281251" w:rsidRPr="004B19C5">
        <w:t xml:space="preserve">е тоа </w:t>
      </w:r>
      <w:r w:rsidR="009F24EA" w:rsidRPr="004B19C5">
        <w:t>дека судиите не тр</w:t>
      </w:r>
      <w:r w:rsidR="009A2EDF" w:rsidRPr="004B19C5">
        <w:t xml:space="preserve">еба да се задолжуваат со норма заради 2 сегменти и тоа: </w:t>
      </w:r>
      <w:r w:rsidR="009F24EA" w:rsidRPr="004B19C5">
        <w:t>воедначување на судска прак</w:t>
      </w:r>
      <w:r w:rsidR="00281251" w:rsidRPr="004B19C5">
        <w:t>тика</w:t>
      </w:r>
      <w:r w:rsidR="009F24EA" w:rsidRPr="004B19C5">
        <w:t xml:space="preserve"> и обезбедување на единство во примена на законите</w:t>
      </w:r>
      <w:r w:rsidR="00281251" w:rsidRPr="004B19C5">
        <w:t>, и судиите постапуваат по конкретни предмети</w:t>
      </w:r>
      <w:r w:rsidR="009A2EDF" w:rsidRPr="004B19C5">
        <w:t xml:space="preserve"> согласно законите, уставот и ратификуваните меѓународни договори. </w:t>
      </w:r>
      <w:r w:rsidR="008D6B63" w:rsidRPr="004B19C5">
        <w:t>Воедначувањето на судската пракса се обезбдува преку општата седница на Врховниот суд на РСМ на која се утврдуваат начелни ставови и начелни правни мислења по претходно изготвените реферати од страна на судиите со предлог истите да се усвојат или да не се усвојат. Тука е и проширената општа седница на Врх</w:t>
      </w:r>
      <w:r w:rsidR="003F7F79" w:rsidRPr="004B19C5">
        <w:t>о</w:t>
      </w:r>
      <w:r w:rsidR="008D6B63" w:rsidRPr="004B19C5">
        <w:t>в</w:t>
      </w:r>
      <w:r w:rsidR="003F7F79" w:rsidRPr="004B19C5">
        <w:t>н</w:t>
      </w:r>
      <w:r w:rsidR="008D6B63" w:rsidRPr="004B19C5">
        <w:t xml:space="preserve">иот суд на РСМ кога имаат учество и надворешни лица по определени правни прашања. Оттука ангажманот на судиите на Врховниот суд на РСМ е зголемен. </w:t>
      </w:r>
      <w:r w:rsidR="003F7F79" w:rsidRPr="004B19C5">
        <w:t xml:space="preserve">Воедначувањето на судската практика се врши преку работата на одделот на судска практита и одделите на седниците и со подготвени реферати се решаваат спорни прашања. </w:t>
      </w:r>
      <w:r w:rsidR="00C24C06" w:rsidRPr="004B19C5">
        <w:t>На седниците на советите каде се одлучува по конкретни предмети се носат и с</w:t>
      </w:r>
      <w:r w:rsidR="00727000" w:rsidRPr="004B19C5">
        <w:t>ентенци</w:t>
      </w:r>
      <w:r w:rsidR="00C24C06" w:rsidRPr="004B19C5">
        <w:t xml:space="preserve"> кои се важни за водначување на суд</w:t>
      </w:r>
      <w:r w:rsidR="00727000" w:rsidRPr="004B19C5">
        <w:t xml:space="preserve">ската </w:t>
      </w:r>
      <w:r w:rsidR="00C24C06" w:rsidRPr="004B19C5">
        <w:t>практи</w:t>
      </w:r>
      <w:r w:rsidR="00727000" w:rsidRPr="004B19C5">
        <w:t>к</w:t>
      </w:r>
      <w:r w:rsidR="00C24C06" w:rsidRPr="004B19C5">
        <w:t>а.</w:t>
      </w:r>
      <w:r w:rsidR="00727000" w:rsidRPr="004B19C5">
        <w:t xml:space="preserve"> За таа цел издаден е и </w:t>
      </w:r>
      <w:r w:rsidR="00080D96" w:rsidRPr="004B19C5">
        <w:t xml:space="preserve">билтен на </w:t>
      </w:r>
      <w:r w:rsidR="00080D96" w:rsidRPr="004B19C5">
        <w:lastRenderedPageBreak/>
        <w:t xml:space="preserve">Врховниот суд на РСМ. Судиите на Врховниот суд учествуваат и на меѓународни конференции </w:t>
      </w:r>
      <w:r w:rsidR="00AC329C" w:rsidRPr="004B19C5">
        <w:t xml:space="preserve">и проекти </w:t>
      </w:r>
      <w:r w:rsidR="00080D96" w:rsidRPr="004B19C5">
        <w:t xml:space="preserve">организирани од разни институции и </w:t>
      </w:r>
      <w:r w:rsidR="00AC329C" w:rsidRPr="004B19C5">
        <w:t>невладини организации.</w:t>
      </w:r>
    </w:p>
    <w:p w:rsidR="00281251" w:rsidRPr="004B19C5" w:rsidRDefault="00281251" w:rsidP="00A63207"/>
    <w:p w:rsidR="0079464A" w:rsidRPr="004B19C5" w:rsidRDefault="0079464A" w:rsidP="00A63207">
      <w:r w:rsidRPr="004B19C5">
        <w:tab/>
        <w:t xml:space="preserve">Членот на Советот </w:t>
      </w:r>
      <w:r w:rsidRPr="004B19C5">
        <w:rPr>
          <w:b/>
        </w:rPr>
        <w:t>м-р.Антоанета Димовска</w:t>
      </w:r>
      <w:r w:rsidRPr="004B19C5">
        <w:t xml:space="preserve"> наведе дека по однос на КЖ предметите е за зголемување од најмалку 5 предмети. </w:t>
      </w:r>
    </w:p>
    <w:p w:rsidR="00213F70" w:rsidRPr="004B19C5" w:rsidRDefault="0060797A" w:rsidP="00A63207">
      <w:r w:rsidRPr="004B19C5">
        <w:tab/>
      </w:r>
    </w:p>
    <w:p w:rsidR="00213F70" w:rsidRPr="004B19C5" w:rsidRDefault="0079464A" w:rsidP="00A63207">
      <w:r w:rsidRPr="004B19C5">
        <w:tab/>
        <w:t xml:space="preserve">Членот на Советот </w:t>
      </w:r>
      <w:r w:rsidRPr="004B19C5">
        <w:rPr>
          <w:b/>
        </w:rPr>
        <w:t>м-р.Селим Адеми</w:t>
      </w:r>
      <w:r w:rsidRPr="004B19C5">
        <w:t xml:space="preserve"> се јави процедурално во смисла на тоа да се почитува </w:t>
      </w:r>
      <w:r w:rsidR="00801DAA" w:rsidRPr="004B19C5">
        <w:t>деловникот</w:t>
      </w:r>
      <w:r w:rsidRPr="004B19C5">
        <w:t xml:space="preserve"> по однос на довзоленото време за расправа на седницата, со цел да не се о</w:t>
      </w:r>
      <w:r w:rsidR="00801DAA" w:rsidRPr="004B19C5">
        <w:t>д</w:t>
      </w:r>
      <w:r w:rsidRPr="004B19C5">
        <w:t>долговлекува седницата.</w:t>
      </w:r>
    </w:p>
    <w:p w:rsidR="00213F70" w:rsidRPr="004B19C5" w:rsidRDefault="00213F70" w:rsidP="00A63207"/>
    <w:p w:rsidR="00213F70" w:rsidRPr="004B19C5" w:rsidRDefault="0079464A" w:rsidP="00A63207">
      <w:r w:rsidRPr="004B19C5">
        <w:tab/>
        <w:t xml:space="preserve">Претседателот на Советот </w:t>
      </w:r>
      <w:r w:rsidRPr="004B19C5">
        <w:rPr>
          <w:b/>
        </w:rPr>
        <w:t>Весна Дамева</w:t>
      </w:r>
      <w:r w:rsidRPr="004B19C5">
        <w:t xml:space="preserve"> предлага најпрво да се гласа за предлогот на двајцата членови на комисијата кои предлагаат да се оди со старата норма.</w:t>
      </w:r>
    </w:p>
    <w:p w:rsidR="002A5BA4" w:rsidRPr="004B19C5" w:rsidRDefault="002A5BA4" w:rsidP="00A63207"/>
    <w:p w:rsidR="0079464A" w:rsidRPr="004B19C5" w:rsidRDefault="0079464A" w:rsidP="00A63207">
      <w:r w:rsidRPr="004B19C5">
        <w:tab/>
        <w:t xml:space="preserve">За збор се јави членот на Советот </w:t>
      </w:r>
      <w:r w:rsidRPr="004B19C5">
        <w:rPr>
          <w:b/>
        </w:rPr>
        <w:t>Лорета Горгиева</w:t>
      </w:r>
      <w:r w:rsidRPr="004B19C5">
        <w:t xml:space="preserve"> </w:t>
      </w:r>
      <w:r w:rsidR="00B33CA6" w:rsidRPr="004B19C5">
        <w:t xml:space="preserve">која наведе дека </w:t>
      </w:r>
      <w:r w:rsidRPr="004B19C5">
        <w:t>Ком</w:t>
      </w:r>
      <w:r w:rsidR="00801DAA" w:rsidRPr="004B19C5">
        <w:t>и</w:t>
      </w:r>
      <w:r w:rsidRPr="004B19C5">
        <w:t xml:space="preserve">сијата едногласно е потпишана, а сега од двајца </w:t>
      </w:r>
      <w:r w:rsidR="00B33CA6" w:rsidRPr="004B19C5">
        <w:t>ч</w:t>
      </w:r>
      <w:r w:rsidRPr="004B19C5">
        <w:t>ленови има</w:t>
      </w:r>
      <w:r w:rsidR="00B33CA6" w:rsidRPr="004B19C5">
        <w:t>ат</w:t>
      </w:r>
      <w:r w:rsidRPr="004B19C5">
        <w:t xml:space="preserve"> друг предлог.</w:t>
      </w:r>
      <w:r w:rsidR="00B33CA6" w:rsidRPr="004B19C5">
        <w:t xml:space="preserve"> Оттука смета дека треба да се гласа предлогот на комисијата.</w:t>
      </w:r>
    </w:p>
    <w:p w:rsidR="003446E1" w:rsidRPr="004B19C5" w:rsidRDefault="003446E1" w:rsidP="00A63207"/>
    <w:p w:rsidR="00F002BD" w:rsidRPr="004B19C5" w:rsidRDefault="00A63207" w:rsidP="00AD1530">
      <w:r w:rsidRPr="004B19C5">
        <w:tab/>
      </w:r>
      <w:r w:rsidR="00B33CA6" w:rsidRPr="004B19C5">
        <w:t xml:space="preserve">Потоа, Претседателот на Советот </w:t>
      </w:r>
      <w:r w:rsidR="00B33CA6" w:rsidRPr="004B19C5">
        <w:rPr>
          <w:b/>
        </w:rPr>
        <w:t>Весна Дамева</w:t>
      </w:r>
      <w:r w:rsidR="00B33CA6" w:rsidRPr="004B19C5">
        <w:t xml:space="preserve"> предлогот даден од комсиијата за донесување одлука на утврдување на ориентационен број на предмети кој судијата треба месечно да ги реши за 2024 година со дадените предлози за одредени намалувања </w:t>
      </w:r>
      <w:r w:rsidR="006B171B" w:rsidRPr="004B19C5">
        <w:t>односно</w:t>
      </w:r>
      <w:r w:rsidR="00B33CA6" w:rsidRPr="004B19C5">
        <w:t xml:space="preserve"> зголемувања во однос на претхоната одлука, го стави на гласање.</w:t>
      </w:r>
    </w:p>
    <w:p w:rsidR="00B33CA6" w:rsidRPr="004B19C5" w:rsidRDefault="00B33CA6" w:rsidP="00AD1530"/>
    <w:p w:rsidR="00B33CA6" w:rsidRPr="004B19C5" w:rsidRDefault="00B33CA6" w:rsidP="00B33CA6">
      <w:pPr>
        <w:ind w:firstLine="720"/>
      </w:pPr>
      <w:r w:rsidRPr="004B19C5">
        <w:t xml:space="preserve">По гласањето со 3 гласа „За“ и 7 гласа “Против” Претседателот на Советот </w:t>
      </w:r>
      <w:r w:rsidRPr="004B19C5">
        <w:rPr>
          <w:b/>
        </w:rPr>
        <w:t>Весна Дамева</w:t>
      </w:r>
      <w:r w:rsidRPr="004B19C5">
        <w:t xml:space="preserve"> констатира дека не е прифатен предлогот на Комисијата за  утврдување на ориентационен број на предмети кој судијата треба месечно да ги реши за 2024 година.</w:t>
      </w:r>
    </w:p>
    <w:p w:rsidR="00AD1530" w:rsidRPr="004B19C5" w:rsidRDefault="00AD1530" w:rsidP="00AD1530"/>
    <w:p w:rsidR="00AD1530" w:rsidRPr="004B19C5" w:rsidRDefault="00B33CA6" w:rsidP="00AD1530">
      <w:r w:rsidRPr="004B19C5">
        <w:tab/>
        <w:t xml:space="preserve">Потоа </w:t>
      </w:r>
      <w:r w:rsidR="001931B3" w:rsidRPr="004B19C5">
        <w:t xml:space="preserve">предлогот на членот на Советот </w:t>
      </w:r>
      <w:r w:rsidR="001931B3" w:rsidRPr="004B19C5">
        <w:rPr>
          <w:b/>
        </w:rPr>
        <w:t>м-р.Антоанета Димовска</w:t>
      </w:r>
      <w:r w:rsidR="001931B3" w:rsidRPr="004B19C5">
        <w:t xml:space="preserve"> ориентациониот број на КЖ предметите да се зголеми од 15 на 20, Претседателот на Советот Весна Дамева го стави на гласање</w:t>
      </w:r>
      <w:r w:rsidRPr="004B19C5">
        <w:t>.</w:t>
      </w:r>
    </w:p>
    <w:p w:rsidR="00AD1530" w:rsidRPr="004B19C5" w:rsidRDefault="00AD1530" w:rsidP="00AD1530"/>
    <w:p w:rsidR="006B171B" w:rsidRPr="004B19C5" w:rsidRDefault="006B171B" w:rsidP="006B171B">
      <w:pPr>
        <w:ind w:firstLine="720"/>
      </w:pPr>
      <w:r w:rsidRPr="004B19C5">
        <w:t xml:space="preserve">По гласањето со </w:t>
      </w:r>
      <w:r w:rsidR="00255503" w:rsidRPr="004B19C5">
        <w:t>6</w:t>
      </w:r>
      <w:r w:rsidRPr="004B19C5">
        <w:t xml:space="preserve"> гласа „За“ и </w:t>
      </w:r>
      <w:r w:rsidR="00255503" w:rsidRPr="004B19C5">
        <w:t>4</w:t>
      </w:r>
      <w:r w:rsidRPr="004B19C5">
        <w:t xml:space="preserve"> гласа “Против” Претседателот на Советот </w:t>
      </w:r>
      <w:r w:rsidRPr="004B19C5">
        <w:rPr>
          <w:b/>
        </w:rPr>
        <w:t>Весна Дамева</w:t>
      </w:r>
      <w:r w:rsidRPr="004B19C5">
        <w:t xml:space="preserve"> констатира дека е прифатен предлогот на </w:t>
      </w:r>
      <w:r w:rsidR="001931B3" w:rsidRPr="004B19C5">
        <w:t xml:space="preserve">членот на Советот </w:t>
      </w:r>
      <w:r w:rsidR="001931B3" w:rsidRPr="004B19C5">
        <w:rPr>
          <w:b/>
        </w:rPr>
        <w:t xml:space="preserve">м-р.Антоанета Димовска </w:t>
      </w:r>
      <w:r w:rsidR="001931B3" w:rsidRPr="004B19C5">
        <w:t>и се донесува одлука</w:t>
      </w:r>
      <w:r w:rsidRPr="004B19C5">
        <w:t xml:space="preserve"> </w:t>
      </w:r>
      <w:r w:rsidR="001931B3" w:rsidRPr="004B19C5">
        <w:t>дека</w:t>
      </w:r>
      <w:r w:rsidRPr="004B19C5">
        <w:t xml:space="preserve"> ориентацион</w:t>
      </w:r>
      <w:r w:rsidR="00BD090A" w:rsidRPr="004B19C5">
        <w:t>иот</w:t>
      </w:r>
      <w:r w:rsidRPr="004B19C5">
        <w:t xml:space="preserve"> број на предмети кој судијата треба месечно да ги реши за 2024 година</w:t>
      </w:r>
      <w:r w:rsidR="001931B3" w:rsidRPr="004B19C5">
        <w:t xml:space="preserve"> останува</w:t>
      </w:r>
      <w:r w:rsidR="00BD090A" w:rsidRPr="004B19C5">
        <w:t xml:space="preserve"> ист </w:t>
      </w:r>
      <w:r w:rsidR="001931B3" w:rsidRPr="004B19C5">
        <w:t xml:space="preserve">како </w:t>
      </w:r>
      <w:r w:rsidR="00BD090A" w:rsidRPr="004B19C5">
        <w:t xml:space="preserve">во одлуката </w:t>
      </w:r>
      <w:r w:rsidR="001931B3" w:rsidRPr="004B19C5">
        <w:t xml:space="preserve">од 2023 година, </w:t>
      </w:r>
      <w:r w:rsidR="006B4ECE" w:rsidRPr="004B19C5">
        <w:t>освен во делот на КЖ предметите каде има зголемување</w:t>
      </w:r>
      <w:r w:rsidR="001931B3" w:rsidRPr="004B19C5">
        <w:t xml:space="preserve"> од 15 на 20.</w:t>
      </w:r>
    </w:p>
    <w:p w:rsidR="006B171B" w:rsidRPr="004B19C5" w:rsidRDefault="006B171B" w:rsidP="006B171B"/>
    <w:p w:rsidR="004E7E47" w:rsidRPr="004B19C5" w:rsidRDefault="00BD090A" w:rsidP="00801DAA">
      <w:r w:rsidRPr="004B19C5">
        <w:tab/>
      </w:r>
      <w:r w:rsidR="00801DAA" w:rsidRPr="004B19C5">
        <w:t xml:space="preserve">Претседателот на Советот </w:t>
      </w:r>
      <w:r w:rsidR="00801DAA" w:rsidRPr="004B19C5">
        <w:rPr>
          <w:b/>
        </w:rPr>
        <w:t>Весна Дамева</w:t>
      </w:r>
      <w:r w:rsidR="00801DAA" w:rsidRPr="004B19C5">
        <w:t xml:space="preserve"> согласно усвоениот предлог констатира дека е донесена </w:t>
      </w:r>
    </w:p>
    <w:p w:rsidR="00801DAA" w:rsidRPr="004824C3" w:rsidRDefault="00801DAA" w:rsidP="00801DAA">
      <w:pPr>
        <w:rPr>
          <w:b/>
        </w:rPr>
      </w:pPr>
      <w:r w:rsidRPr="004824C3">
        <w:rPr>
          <w:b/>
        </w:rPr>
        <w:t xml:space="preserve">                                      </w:t>
      </w:r>
      <w:r w:rsidR="004824C3" w:rsidRPr="004824C3">
        <w:rPr>
          <w:b/>
        </w:rPr>
        <w:t xml:space="preserve">             </w:t>
      </w:r>
      <w:r w:rsidRPr="004824C3">
        <w:rPr>
          <w:b/>
        </w:rPr>
        <w:t xml:space="preserve">   </w:t>
      </w:r>
      <w:r w:rsidR="004824C3" w:rsidRPr="004824C3">
        <w:rPr>
          <w:b/>
        </w:rPr>
        <w:t xml:space="preserve">     </w:t>
      </w:r>
      <w:r w:rsidRPr="004824C3">
        <w:rPr>
          <w:b/>
        </w:rPr>
        <w:t>О Д Л У К А</w:t>
      </w:r>
    </w:p>
    <w:p w:rsidR="00801DAA" w:rsidRPr="004B19C5" w:rsidRDefault="00801DAA" w:rsidP="00801DAA"/>
    <w:p w:rsidR="00801DAA" w:rsidRPr="004B19C5" w:rsidRDefault="004824C3" w:rsidP="004824C3">
      <w:pPr>
        <w:ind w:firstLine="720"/>
        <w:jc w:val="center"/>
      </w:pPr>
      <w:r>
        <w:t>Се утврдува</w:t>
      </w:r>
      <w:r w:rsidR="00801DAA" w:rsidRPr="004B19C5">
        <w:t xml:space="preserve"> ориентационен број на предмети што треба да ги реши судијата месечно во основните судови, апелациониот судови, Управниот суд, Вишиот управен суд и Врховниот суд на Републка Северна Македонија за 2024 година</w:t>
      </w:r>
    </w:p>
    <w:p w:rsidR="007A0B6A" w:rsidRPr="004B19C5" w:rsidRDefault="004824C3" w:rsidP="004824C3">
      <w:pPr>
        <w:rPr>
          <w:b/>
        </w:rPr>
      </w:pPr>
      <w:r>
        <w:lastRenderedPageBreak/>
        <w:t xml:space="preserve">                                                      </w:t>
      </w:r>
      <w:r w:rsidR="00E0374D" w:rsidRPr="004B19C5">
        <w:rPr>
          <w:b/>
        </w:rPr>
        <w:t xml:space="preserve">      </w:t>
      </w:r>
      <w:r w:rsidR="007A0B6A" w:rsidRPr="004B19C5">
        <w:rPr>
          <w:b/>
        </w:rPr>
        <w:t>Точка 3</w:t>
      </w:r>
    </w:p>
    <w:p w:rsidR="007A0B6A" w:rsidRPr="004B19C5" w:rsidRDefault="007A0B6A" w:rsidP="007A0B6A"/>
    <w:p w:rsidR="007A0B6A" w:rsidRPr="004B19C5" w:rsidRDefault="007A0B6A" w:rsidP="006B4ECE">
      <w:pPr>
        <w:jc w:val="center"/>
        <w:rPr>
          <w:color w:val="808080" w:themeColor="background1" w:themeShade="80"/>
        </w:rPr>
      </w:pPr>
      <w:r w:rsidRPr="004B19C5">
        <w:rPr>
          <w:color w:val="808080" w:themeColor="background1" w:themeShade="80"/>
        </w:rPr>
        <w:t>(</w:t>
      </w:r>
      <w:r w:rsidR="006B4ECE" w:rsidRPr="004B19C5">
        <w:rPr>
          <w:color w:val="808080" w:themeColor="background1" w:themeShade="80"/>
        </w:rPr>
        <w:t>Донесување на одлука за престанок на судиска функција поради исполнување на услови за старосна пензија</w:t>
      </w:r>
      <w:r w:rsidRPr="004B19C5">
        <w:rPr>
          <w:color w:val="808080" w:themeColor="background1" w:themeShade="80"/>
        </w:rPr>
        <w:t>)</w:t>
      </w:r>
    </w:p>
    <w:p w:rsidR="007A0B6A" w:rsidRPr="004B19C5" w:rsidRDefault="007A0B6A" w:rsidP="007A0B6A"/>
    <w:p w:rsidR="00633810" w:rsidRPr="004B19C5" w:rsidRDefault="00FC09C3" w:rsidP="00ED4FE6">
      <w:r w:rsidRPr="004B19C5">
        <w:tab/>
        <w:t xml:space="preserve">Претседателот на Советот </w:t>
      </w:r>
      <w:r w:rsidR="006B4ECE" w:rsidRPr="004B19C5">
        <w:rPr>
          <w:b/>
        </w:rPr>
        <w:t>Весна Дамева</w:t>
      </w:r>
      <w:r w:rsidRPr="004B19C5">
        <w:t xml:space="preserve"> наведе дека </w:t>
      </w:r>
      <w:r w:rsidR="00633810" w:rsidRPr="004B19C5">
        <w:t>согласно евиденцијата видно е дека има</w:t>
      </w:r>
      <w:r w:rsidR="00DD394F" w:rsidRPr="004B19C5">
        <w:t xml:space="preserve"> еден</w:t>
      </w:r>
      <w:r w:rsidR="00633810" w:rsidRPr="004B19C5">
        <w:t xml:space="preserve"> судија и тоа Анкица Димитровска</w:t>
      </w:r>
      <w:r w:rsidR="00DD394F" w:rsidRPr="004B19C5">
        <w:t>,</w:t>
      </w:r>
      <w:r w:rsidR="00633810" w:rsidRPr="004B19C5">
        <w:t xml:space="preserve"> судија на Основен суд Крива Паланка која исполнила услови за старосна пензија на 15.04.2024 година со наполнети 64 години</w:t>
      </w:r>
      <w:r w:rsidR="00DD394F" w:rsidRPr="004B19C5">
        <w:t xml:space="preserve">, по што </w:t>
      </w:r>
      <w:r w:rsidR="00633810" w:rsidRPr="004B19C5">
        <w:t>отвори расправа</w:t>
      </w:r>
      <w:r w:rsidR="00DD394F" w:rsidRPr="004B19C5">
        <w:t>.</w:t>
      </w:r>
    </w:p>
    <w:p w:rsidR="00633810" w:rsidRPr="004B19C5" w:rsidRDefault="00633810" w:rsidP="00ED4FE6"/>
    <w:p w:rsidR="005770F2" w:rsidRPr="004B19C5" w:rsidRDefault="00633810" w:rsidP="00ED4FE6">
      <w:r w:rsidRPr="004B19C5">
        <w:tab/>
      </w:r>
      <w:r w:rsidR="005770F2" w:rsidRPr="004B19C5">
        <w:t>Со оглед</w:t>
      </w:r>
      <w:r w:rsidRPr="004B19C5">
        <w:rPr>
          <w:b/>
        </w:rPr>
        <w:t xml:space="preserve"> </w:t>
      </w:r>
      <w:r w:rsidR="005770F2" w:rsidRPr="004B19C5">
        <w:t xml:space="preserve"> дека никој не се јави за збор</w:t>
      </w:r>
      <w:r w:rsidRPr="004B19C5">
        <w:t xml:space="preserve"> </w:t>
      </w:r>
      <w:r w:rsidR="005770F2" w:rsidRPr="004B19C5">
        <w:t>консттаира дека е  донесено следното</w:t>
      </w:r>
    </w:p>
    <w:p w:rsidR="00D63AB5" w:rsidRPr="004B19C5" w:rsidRDefault="00D63AB5" w:rsidP="00ED4FE6"/>
    <w:p w:rsidR="00D63AB5" w:rsidRPr="004B19C5" w:rsidRDefault="00D63AB5" w:rsidP="00D63AB5">
      <w:pPr>
        <w:tabs>
          <w:tab w:val="left" w:pos="2880"/>
        </w:tabs>
        <w:autoSpaceDE w:val="0"/>
        <w:autoSpaceDN w:val="0"/>
        <w:adjustRightInd w:val="0"/>
        <w:ind w:left="-426" w:right="-279" w:firstLine="993"/>
        <w:rPr>
          <w:b/>
          <w:bCs/>
          <w:color w:val="000000"/>
        </w:rPr>
      </w:pPr>
      <w:r w:rsidRPr="004B19C5">
        <w:rPr>
          <w:b/>
          <w:bCs/>
          <w:color w:val="000000"/>
        </w:rPr>
        <w:t xml:space="preserve">                                               Р Е Ш Е Н И Е</w:t>
      </w:r>
    </w:p>
    <w:p w:rsidR="00D63AB5" w:rsidRPr="004B19C5" w:rsidRDefault="00D63AB5" w:rsidP="00D63AB5">
      <w:pPr>
        <w:tabs>
          <w:tab w:val="left" w:pos="2880"/>
        </w:tabs>
        <w:autoSpaceDE w:val="0"/>
        <w:autoSpaceDN w:val="0"/>
        <w:adjustRightInd w:val="0"/>
        <w:jc w:val="center"/>
        <w:rPr>
          <w:bCs/>
          <w:color w:val="000000"/>
        </w:rPr>
      </w:pPr>
    </w:p>
    <w:p w:rsidR="00D63AB5" w:rsidRPr="004B19C5" w:rsidRDefault="00D63AB5" w:rsidP="00D63AB5">
      <w:pPr>
        <w:tabs>
          <w:tab w:val="left" w:pos="2880"/>
        </w:tabs>
        <w:autoSpaceDE w:val="0"/>
        <w:autoSpaceDN w:val="0"/>
        <w:adjustRightInd w:val="0"/>
        <w:ind w:firstLine="567"/>
        <w:rPr>
          <w:bCs/>
          <w:color w:val="000000"/>
        </w:rPr>
      </w:pPr>
      <w:r w:rsidRPr="004B19C5">
        <w:rPr>
          <w:bCs/>
          <w:color w:val="000000"/>
        </w:rPr>
        <w:t xml:space="preserve">Се утврдува престанок на судиската функција на Анкица Димитровска, судија на Основен суд Крива Паланка на 18.04.2024 година, поради исполнување на услови за старосна пензија.   </w:t>
      </w:r>
    </w:p>
    <w:p w:rsidR="005770F2" w:rsidRPr="004B19C5" w:rsidRDefault="005770F2" w:rsidP="00ED4FE6"/>
    <w:p w:rsidR="00301D6A" w:rsidRPr="004B19C5" w:rsidRDefault="00301D6A" w:rsidP="00ED4FE6"/>
    <w:p w:rsidR="002C345A" w:rsidRPr="004B19C5" w:rsidRDefault="005F5556" w:rsidP="002C345A">
      <w:pPr>
        <w:ind w:left="3600"/>
        <w:rPr>
          <w:b/>
        </w:rPr>
      </w:pPr>
      <w:r w:rsidRPr="004B19C5">
        <w:rPr>
          <w:b/>
        </w:rPr>
        <w:t xml:space="preserve">  </w:t>
      </w:r>
      <w:r w:rsidR="002C345A" w:rsidRPr="004B19C5">
        <w:rPr>
          <w:b/>
        </w:rPr>
        <w:t>Точка 4</w:t>
      </w:r>
    </w:p>
    <w:p w:rsidR="002C345A" w:rsidRPr="004B19C5" w:rsidRDefault="002C345A" w:rsidP="002C345A"/>
    <w:p w:rsidR="006B4ECE" w:rsidRPr="004B19C5" w:rsidRDefault="002C345A" w:rsidP="002C345A">
      <w:pPr>
        <w:jc w:val="center"/>
        <w:rPr>
          <w:color w:val="808080" w:themeColor="background1" w:themeShade="80"/>
        </w:rPr>
      </w:pPr>
      <w:r w:rsidRPr="004B19C5">
        <w:rPr>
          <w:color w:val="808080" w:themeColor="background1" w:themeShade="80"/>
        </w:rPr>
        <w:t>(Донесување на одлука за престанок на функцијата поротник на Основен кривичен суд Скопје поради истек на мандат)</w:t>
      </w:r>
    </w:p>
    <w:p w:rsidR="006B4ECE" w:rsidRPr="004B19C5" w:rsidRDefault="006B4ECE" w:rsidP="00ED4FE6"/>
    <w:p w:rsidR="002C345A" w:rsidRPr="004B19C5" w:rsidRDefault="002C345A" w:rsidP="00ED4FE6">
      <w:r w:rsidRPr="004B19C5">
        <w:tab/>
        <w:t xml:space="preserve">Претседателот на Советот </w:t>
      </w:r>
      <w:r w:rsidRPr="004B19C5">
        <w:rPr>
          <w:b/>
        </w:rPr>
        <w:t>Весна Дамева</w:t>
      </w:r>
      <w:r w:rsidRPr="004B19C5">
        <w:t xml:space="preserve"> наведе дека </w:t>
      </w:r>
      <w:r w:rsidR="00D63AB5" w:rsidRPr="004B19C5">
        <w:t xml:space="preserve">од страна на </w:t>
      </w:r>
      <w:r w:rsidRPr="004B19C5">
        <w:t xml:space="preserve">Претседателот на Основниот кривичен суд Скопје </w:t>
      </w:r>
      <w:r w:rsidR="00D63AB5" w:rsidRPr="004B19C5">
        <w:t>е доставен</w:t>
      </w:r>
      <w:r w:rsidRPr="004B19C5">
        <w:t xml:space="preserve"> предлог за престанок на функција судија поротник на Основен кривичен суд</w:t>
      </w:r>
      <w:r w:rsidR="00D63AB5" w:rsidRPr="004B19C5">
        <w:t xml:space="preserve"> Скопје поради истек на мандат, по што</w:t>
      </w:r>
      <w:r w:rsidRPr="004B19C5">
        <w:t xml:space="preserve"> му даде збор на координаторот на Основен кривичен суд Скопје м-р.Тања Чачарова Илиевска.</w:t>
      </w:r>
    </w:p>
    <w:p w:rsidR="002C345A" w:rsidRPr="004B19C5" w:rsidRDefault="002C345A" w:rsidP="00ED4FE6"/>
    <w:p w:rsidR="000A558B" w:rsidRPr="004B19C5" w:rsidRDefault="002C345A" w:rsidP="00ED4FE6">
      <w:r w:rsidRPr="004B19C5">
        <w:tab/>
        <w:t xml:space="preserve">Членот на Советот </w:t>
      </w:r>
      <w:r w:rsidRPr="004B19C5">
        <w:rPr>
          <w:b/>
        </w:rPr>
        <w:t>м-р.Тања Чачарова Илиевска</w:t>
      </w:r>
      <w:r w:rsidRPr="004B19C5">
        <w:t xml:space="preserve"> наведе дека</w:t>
      </w:r>
      <w:r w:rsidR="000A558B" w:rsidRPr="004B19C5">
        <w:t xml:space="preserve"> Претседателот на Основниот кривичен суд Скопје со допис од 09.04.2024 година Су.бр.130/24 го известува Советот и дава предлог за разрешување на судија поротник поради истекување на мандат. Станува збор за Светлана Нако Георгиевска од Скопје. По извршените извиди координаторот за овој суд констатира дека на судијата поротник Светлана Нако Георгиевска и истекува мандатот на 30.01.2024 година заради што предлага да се констатира престанок на функцијата судија поротник на Основен кривичен суд Скопје. </w:t>
      </w:r>
    </w:p>
    <w:p w:rsidR="006B4ECE" w:rsidRPr="004B19C5" w:rsidRDefault="006B4ECE" w:rsidP="00ED4FE6"/>
    <w:p w:rsidR="006B4ECE" w:rsidRPr="004B19C5" w:rsidRDefault="000A558B" w:rsidP="00ED4FE6">
      <w:r w:rsidRPr="004B19C5">
        <w:tab/>
        <w:t xml:space="preserve">Претседателот на Советот </w:t>
      </w:r>
      <w:r w:rsidRPr="004B19C5">
        <w:rPr>
          <w:b/>
        </w:rPr>
        <w:t>Весна Дамева</w:t>
      </w:r>
      <w:r w:rsidRPr="004B19C5">
        <w:t xml:space="preserve"> наведе дека согласно член 53 и член 27 потребно е формално гласање за предлогот.</w:t>
      </w:r>
    </w:p>
    <w:p w:rsidR="006B4ECE" w:rsidRPr="004B19C5" w:rsidRDefault="006B4ECE" w:rsidP="00ED4FE6"/>
    <w:p w:rsidR="000A558B" w:rsidRPr="004B19C5" w:rsidRDefault="000A558B" w:rsidP="00ED4FE6">
      <w:r w:rsidRPr="004B19C5">
        <w:tab/>
        <w:t xml:space="preserve">Потоа, Претседателот на Советот </w:t>
      </w:r>
      <w:r w:rsidRPr="004B19C5">
        <w:rPr>
          <w:b/>
        </w:rPr>
        <w:t>Весна Дамева</w:t>
      </w:r>
      <w:r w:rsidRPr="004B19C5">
        <w:t xml:space="preserve"> отвори расправа.</w:t>
      </w:r>
    </w:p>
    <w:p w:rsidR="000A558B" w:rsidRPr="004B19C5" w:rsidRDefault="000A558B" w:rsidP="00ED4FE6"/>
    <w:p w:rsidR="006B4ECE" w:rsidRPr="004B19C5" w:rsidRDefault="000A558B" w:rsidP="00ED4FE6">
      <w:r w:rsidRPr="004B19C5">
        <w:tab/>
        <w:t>Бидејќи никој не се јави за збор, предлогот за разрешување на судијата поротник на Основен кривичен суд Скопје Светлана Георгиевска</w:t>
      </w:r>
      <w:r w:rsidR="00E01C9C" w:rsidRPr="004B19C5">
        <w:t xml:space="preserve"> поради истек на мандат,</w:t>
      </w:r>
      <w:r w:rsidRPr="004B19C5">
        <w:t xml:space="preserve"> Претседателот на Советот </w:t>
      </w:r>
      <w:r w:rsidRPr="004B19C5">
        <w:rPr>
          <w:b/>
        </w:rPr>
        <w:t>Весна Дамева</w:t>
      </w:r>
      <w:r w:rsidRPr="004B19C5">
        <w:t xml:space="preserve"> го стави на гласање</w:t>
      </w:r>
      <w:r w:rsidR="00E01C9C" w:rsidRPr="004B19C5">
        <w:t>.</w:t>
      </w:r>
    </w:p>
    <w:p w:rsidR="00E01C9C" w:rsidRPr="004B19C5" w:rsidRDefault="00E01C9C" w:rsidP="00ED4FE6"/>
    <w:p w:rsidR="00E01C9C" w:rsidRPr="004B19C5" w:rsidRDefault="00E01C9C" w:rsidP="00ED4FE6">
      <w:r w:rsidRPr="004B19C5">
        <w:lastRenderedPageBreak/>
        <w:tab/>
        <w:t xml:space="preserve">Претседателот на Советот </w:t>
      </w:r>
      <w:r w:rsidRPr="004B19C5">
        <w:rPr>
          <w:b/>
        </w:rPr>
        <w:t>Весна Дамева</w:t>
      </w:r>
      <w:r w:rsidRPr="004B19C5">
        <w:t xml:space="preserve"> констатира дека во моментот во салата не </w:t>
      </w:r>
      <w:r w:rsidR="00945C5D" w:rsidRPr="004B19C5">
        <w:t>с</w:t>
      </w:r>
      <w:r w:rsidRPr="004B19C5">
        <w:t>е присут</w:t>
      </w:r>
      <w:r w:rsidR="00945C5D" w:rsidRPr="004B19C5">
        <w:t>ни</w:t>
      </w:r>
      <w:r w:rsidRPr="004B19C5">
        <w:t xml:space="preserve"> членот на Советот Мирсад Суроји и Павлина Црвенковска.</w:t>
      </w:r>
    </w:p>
    <w:p w:rsidR="006B4ECE" w:rsidRPr="004B19C5" w:rsidRDefault="006B4ECE" w:rsidP="00ED4FE6"/>
    <w:p w:rsidR="00D63AB5" w:rsidRDefault="00E01C9C" w:rsidP="00E01C9C">
      <w:pPr>
        <w:ind w:firstLine="720"/>
      </w:pPr>
      <w:r w:rsidRPr="004B19C5">
        <w:t xml:space="preserve">По гласањето со 8 гласа „За“ Претседателот на Советот </w:t>
      </w:r>
      <w:r w:rsidRPr="004B19C5">
        <w:rPr>
          <w:b/>
        </w:rPr>
        <w:t>Весна Дамева</w:t>
      </w:r>
      <w:r w:rsidRPr="004B19C5">
        <w:t xml:space="preserve"> констатира дека е донесена</w:t>
      </w:r>
      <w:r w:rsidR="00D810C6" w:rsidRPr="004B19C5">
        <w:t xml:space="preserve"> следната</w:t>
      </w:r>
    </w:p>
    <w:p w:rsidR="004824C3" w:rsidRPr="004B19C5" w:rsidRDefault="004824C3" w:rsidP="00E01C9C">
      <w:pPr>
        <w:ind w:firstLine="720"/>
      </w:pPr>
    </w:p>
    <w:p w:rsidR="00D810C6" w:rsidRPr="004B19C5" w:rsidRDefault="00D810C6" w:rsidP="00D810C6">
      <w:pPr>
        <w:contextualSpacing w:val="0"/>
        <w:jc w:val="center"/>
        <w:rPr>
          <w:b/>
        </w:rPr>
      </w:pPr>
      <w:r w:rsidRPr="004B19C5">
        <w:rPr>
          <w:b/>
        </w:rPr>
        <w:t xml:space="preserve">О  Д  Л  У  К  А </w:t>
      </w:r>
    </w:p>
    <w:p w:rsidR="00D810C6" w:rsidRPr="004B19C5" w:rsidRDefault="00D810C6" w:rsidP="00D810C6">
      <w:pPr>
        <w:contextualSpacing w:val="0"/>
        <w:jc w:val="center"/>
        <w:rPr>
          <w:b/>
        </w:rPr>
      </w:pPr>
    </w:p>
    <w:p w:rsidR="00D810C6" w:rsidRPr="004B19C5" w:rsidRDefault="00D810C6" w:rsidP="00D810C6">
      <w:pPr>
        <w:contextualSpacing w:val="0"/>
        <w:rPr>
          <w:lang w:val="en-US"/>
        </w:rPr>
      </w:pPr>
      <w:r w:rsidRPr="004B19C5">
        <w:tab/>
        <w:t xml:space="preserve">На </w:t>
      </w:r>
      <w:r w:rsidRPr="004B19C5">
        <w:rPr>
          <w:b/>
        </w:rPr>
        <w:t xml:space="preserve"> Светлана Ѓорѓиевска, </w:t>
      </w:r>
      <w:r w:rsidRPr="004B19C5">
        <w:t>избрана за судија поротник на Основен кривичен суд Скопје со Одлука на Судскиот совет на Република Македонија бр.02-176/3 од 30.01.2020 година и престанува функцијата судија поротник, поради истек на мандат.</w:t>
      </w:r>
    </w:p>
    <w:p w:rsidR="006B4ECE" w:rsidRPr="004B19C5" w:rsidRDefault="00E01C9C" w:rsidP="00ED4FE6">
      <w:r w:rsidRPr="004B19C5">
        <w:tab/>
      </w:r>
    </w:p>
    <w:p w:rsidR="005F5556" w:rsidRPr="004B19C5" w:rsidRDefault="005F5556" w:rsidP="005F5556">
      <w:pPr>
        <w:ind w:left="3600"/>
        <w:rPr>
          <w:b/>
        </w:rPr>
      </w:pPr>
      <w:r w:rsidRPr="004B19C5">
        <w:rPr>
          <w:b/>
        </w:rPr>
        <w:t xml:space="preserve">    Точка 5</w:t>
      </w:r>
    </w:p>
    <w:p w:rsidR="003F1A88" w:rsidRPr="004B19C5" w:rsidRDefault="003F1A88" w:rsidP="005F5556">
      <w:pPr>
        <w:jc w:val="center"/>
        <w:rPr>
          <w:color w:val="808080" w:themeColor="background1" w:themeShade="80"/>
        </w:rPr>
      </w:pPr>
    </w:p>
    <w:p w:rsidR="006B4ECE" w:rsidRPr="004B19C5" w:rsidRDefault="005F5556" w:rsidP="005F5556">
      <w:pPr>
        <w:jc w:val="center"/>
      </w:pPr>
      <w:r w:rsidRPr="004B19C5">
        <w:rPr>
          <w:color w:val="808080" w:themeColor="background1" w:themeShade="80"/>
        </w:rPr>
        <w:t>(</w:t>
      </w:r>
      <w:r w:rsidR="00B96898" w:rsidRPr="004B19C5">
        <w:rPr>
          <w:color w:val="808080" w:themeColor="background1" w:themeShade="80"/>
        </w:rPr>
        <w:t xml:space="preserve">Донесување на одлука по  поднесен </w:t>
      </w:r>
      <w:r w:rsidR="00E87893" w:rsidRPr="004B19C5">
        <w:rPr>
          <w:color w:val="808080" w:themeColor="background1" w:themeShade="80"/>
        </w:rPr>
        <w:t>п</w:t>
      </w:r>
      <w:r w:rsidR="00945C5D" w:rsidRPr="004B19C5">
        <w:rPr>
          <w:color w:val="808080" w:themeColor="background1" w:themeShade="80"/>
        </w:rPr>
        <w:t>риговор од Кети Германова</w:t>
      </w:r>
      <w:r w:rsidR="000411C6" w:rsidRPr="004B19C5">
        <w:rPr>
          <w:color w:val="808080" w:themeColor="background1" w:themeShade="80"/>
        </w:rPr>
        <w:t>, судија</w:t>
      </w:r>
      <w:r w:rsidR="00945C5D" w:rsidRPr="004B19C5">
        <w:rPr>
          <w:color w:val="808080" w:themeColor="background1" w:themeShade="80"/>
        </w:rPr>
        <w:t xml:space="preserve"> </w:t>
      </w:r>
      <w:r w:rsidR="000411C6" w:rsidRPr="004B19C5">
        <w:rPr>
          <w:color w:val="808080" w:themeColor="background1" w:themeShade="80"/>
        </w:rPr>
        <w:t>на</w:t>
      </w:r>
      <w:r w:rsidR="00945C5D" w:rsidRPr="004B19C5">
        <w:rPr>
          <w:color w:val="808080" w:themeColor="background1" w:themeShade="80"/>
        </w:rPr>
        <w:t xml:space="preserve"> Основен граѓански суд Скопје</w:t>
      </w:r>
      <w:r w:rsidRPr="004B19C5">
        <w:rPr>
          <w:color w:val="808080" w:themeColor="background1" w:themeShade="80"/>
        </w:rPr>
        <w:t>)</w:t>
      </w:r>
    </w:p>
    <w:p w:rsidR="006B4ECE" w:rsidRPr="004B19C5" w:rsidRDefault="006B4ECE" w:rsidP="00ED4FE6"/>
    <w:p w:rsidR="00945C5D" w:rsidRPr="004B19C5" w:rsidRDefault="00945C5D" w:rsidP="00D810C6">
      <w:pPr>
        <w:ind w:firstLine="720"/>
      </w:pPr>
      <w:r w:rsidRPr="004B19C5">
        <w:t xml:space="preserve">Претседателот на Советот </w:t>
      </w:r>
      <w:r w:rsidRPr="004B19C5">
        <w:rPr>
          <w:b/>
        </w:rPr>
        <w:t>Весна Дамева</w:t>
      </w:r>
      <w:r w:rsidRPr="004B19C5">
        <w:t xml:space="preserve"> наведе дека е поднесен приговор од судијата Кети Германо</w:t>
      </w:r>
      <w:r w:rsidR="00E6589F" w:rsidRPr="004B19C5">
        <w:t>ва</w:t>
      </w:r>
      <w:r w:rsidRPr="004B19C5">
        <w:t xml:space="preserve"> од Основен граѓански суд Скопје против одлуката на Претседателот на Основен граѓански суд Скопје Су.бр</w:t>
      </w:r>
      <w:r w:rsidR="00AB138C" w:rsidRPr="004B19C5">
        <w:t>.02-52/24 од 01.04.2024 година</w:t>
      </w:r>
      <w:r w:rsidR="00D810C6" w:rsidRPr="004B19C5">
        <w:t xml:space="preserve">, по што </w:t>
      </w:r>
      <w:r w:rsidRPr="004B19C5">
        <w:t>му даде збор на координаторот за Основен граѓански суд Скопје м-р.Ивица Николовски.</w:t>
      </w:r>
    </w:p>
    <w:p w:rsidR="00945C5D" w:rsidRPr="004B19C5" w:rsidRDefault="00945C5D" w:rsidP="00ED4FE6"/>
    <w:p w:rsidR="001A47AC" w:rsidRPr="004B19C5" w:rsidRDefault="00945C5D" w:rsidP="00ED4FE6">
      <w:r w:rsidRPr="004B19C5">
        <w:tab/>
        <w:t xml:space="preserve">Членот на Советот </w:t>
      </w:r>
      <w:r w:rsidRPr="004B19C5">
        <w:rPr>
          <w:b/>
        </w:rPr>
        <w:t>м-р.Ивица Николовски</w:t>
      </w:r>
      <w:r w:rsidRPr="004B19C5">
        <w:t xml:space="preserve"> наведе дека </w:t>
      </w:r>
      <w:r w:rsidR="00E6589F" w:rsidRPr="004B19C5">
        <w:t>судијата Кети Германова од Основниот граѓански суд Скопје била распределена од одделот за имотни спорови, спорови од мала вредност и семејни спорови во одделот за работни спорови</w:t>
      </w:r>
      <w:r w:rsidR="001A47AC" w:rsidRPr="004B19C5">
        <w:t xml:space="preserve"> заради што беше поднесен приговор. Советот веќе расправал за истите наводи на минатата седница бидејќи претх</w:t>
      </w:r>
      <w:r w:rsidR="0002223B" w:rsidRPr="004B19C5">
        <w:t>од</w:t>
      </w:r>
      <w:r w:rsidR="001A47AC" w:rsidRPr="004B19C5">
        <w:t>но бил изјавен приговор и приговорот бил усвоен бидејќи бил направен бил пропуст при носење на одлуката од Претседателот на судот, по што е постапено од Претседателот на судот по укажувањата на Советот и е донесена одлука судијата да биде распределена повторно во одделот за Работни спорови. Врз основа на истите наводи колешката повторно приговора на оваа одлу</w:t>
      </w:r>
      <w:r w:rsidR="0008590C" w:rsidRPr="004B19C5">
        <w:t>к</w:t>
      </w:r>
      <w:r w:rsidR="001A47AC" w:rsidRPr="004B19C5">
        <w:t>а.</w:t>
      </w:r>
      <w:r w:rsidR="0002223B" w:rsidRPr="004B19C5">
        <w:t xml:space="preserve"> Со одлуката за прераспоредување истата се распоредува во оделот за работни спорови од 12.03.2024 до 12.03.2025 година. Наводите се истите и познати на Советот.</w:t>
      </w:r>
      <w:r w:rsidR="0081674D" w:rsidRPr="004B19C5">
        <w:t xml:space="preserve"> Координаторот за Основен граѓански суд Скопје предлага </w:t>
      </w:r>
      <w:r w:rsidR="0002223B" w:rsidRPr="004B19C5">
        <w:t xml:space="preserve">приговорот да се одбие како неоснован. </w:t>
      </w:r>
    </w:p>
    <w:p w:rsidR="006B4ECE" w:rsidRPr="004B19C5" w:rsidRDefault="006B4ECE" w:rsidP="00ED4FE6"/>
    <w:p w:rsidR="0081674D" w:rsidRPr="004B19C5" w:rsidRDefault="0081674D" w:rsidP="00ED4FE6">
      <w:r w:rsidRPr="004B19C5">
        <w:tab/>
        <w:t xml:space="preserve">За збор се јави членот на Советот </w:t>
      </w:r>
      <w:r w:rsidRPr="004B19C5">
        <w:rPr>
          <w:b/>
        </w:rPr>
        <w:t>м-р.Антоанета Димовска</w:t>
      </w:r>
      <w:r w:rsidRPr="004B19C5">
        <w:t xml:space="preserve"> која наведе дека синот на судијата е вработен во МВР во оделот за човечки ресурси, а судот има голем број на предмети во одделот за работни спорови со МВР</w:t>
      </w:r>
      <w:r w:rsidR="00117351" w:rsidRPr="004B19C5">
        <w:t xml:space="preserve"> заради што би постоел судир на интереси</w:t>
      </w:r>
      <w:r w:rsidRPr="004B19C5">
        <w:t xml:space="preserve">, но Претседателот на судот носи одлуки со образложение дека МВР е голем орган, </w:t>
      </w:r>
      <w:r w:rsidR="00117351" w:rsidRPr="004B19C5">
        <w:t xml:space="preserve">а </w:t>
      </w:r>
      <w:r w:rsidRPr="004B19C5">
        <w:t xml:space="preserve">синот на судијата може да бара изземање </w:t>
      </w:r>
      <w:r w:rsidR="003B672C" w:rsidRPr="004B19C5">
        <w:t>во</w:t>
      </w:r>
      <w:r w:rsidRPr="004B19C5">
        <w:t xml:space="preserve"> конкретен предмет.</w:t>
      </w:r>
      <w:r w:rsidR="00117351" w:rsidRPr="004B19C5">
        <w:t xml:space="preserve"> </w:t>
      </w:r>
      <w:r w:rsidR="003B672C" w:rsidRPr="004B19C5">
        <w:t>Според праксата на ЕСЧП не треба да има никаква допирна точка по однос на наведеното, заради што постои дилема кај членот на Советот за оваа работа.</w:t>
      </w:r>
    </w:p>
    <w:p w:rsidR="006B4ECE" w:rsidRPr="004B19C5" w:rsidRDefault="006B4ECE" w:rsidP="00ED4FE6"/>
    <w:p w:rsidR="003B672C" w:rsidRPr="004B19C5" w:rsidRDefault="00D810C6" w:rsidP="003B672C">
      <w:r w:rsidRPr="004B19C5">
        <w:lastRenderedPageBreak/>
        <w:tab/>
        <w:t>Ч</w:t>
      </w:r>
      <w:r w:rsidR="003B672C" w:rsidRPr="004B19C5">
        <w:t xml:space="preserve">ленот на Советот </w:t>
      </w:r>
      <w:r w:rsidR="003B672C" w:rsidRPr="004B19C5">
        <w:rPr>
          <w:b/>
        </w:rPr>
        <w:t>м-р.Тања Чачарова Илиевска</w:t>
      </w:r>
      <w:r w:rsidRPr="004B19C5">
        <w:t xml:space="preserve"> смета дека п</w:t>
      </w:r>
      <w:r w:rsidR="003B672C" w:rsidRPr="004B19C5">
        <w:t xml:space="preserve">ретседателот на судот има дискреционо право за прераспоредување на судиите од еден оддел во друг, тој е одговорен за човечките ресури и </w:t>
      </w:r>
      <w:r w:rsidRPr="004B19C5">
        <w:t xml:space="preserve">одлуката ја донел </w:t>
      </w:r>
      <w:r w:rsidR="003B672C" w:rsidRPr="004B19C5">
        <w:t>п</w:t>
      </w:r>
      <w:r w:rsidRPr="004B19C5">
        <w:t xml:space="preserve">о негово убедување и анализа. </w:t>
      </w:r>
      <w:r w:rsidR="003B672C" w:rsidRPr="004B19C5">
        <w:t>Судскиот совет на РСМ нема п</w:t>
      </w:r>
      <w:r w:rsidRPr="004B19C5">
        <w:t>раво да се меша во одлуката на п</w:t>
      </w:r>
      <w:r w:rsidR="003B672C" w:rsidRPr="004B19C5">
        <w:t xml:space="preserve">ретседателот на судот. МВР е една странка и таму има предмети по многу тужители и тужени и смета дека </w:t>
      </w:r>
      <w:r w:rsidRPr="004B19C5">
        <w:t xml:space="preserve">во конкретниот случај </w:t>
      </w:r>
      <w:r w:rsidR="003B672C" w:rsidRPr="004B19C5">
        <w:t>нема пречк</w:t>
      </w:r>
      <w:r w:rsidRPr="004B19C5">
        <w:t>а да се испочитува одлуката на п</w:t>
      </w:r>
      <w:r w:rsidR="003B672C" w:rsidRPr="004B19C5">
        <w:t xml:space="preserve">ретседателот на судот. </w:t>
      </w:r>
    </w:p>
    <w:p w:rsidR="003B672C" w:rsidRPr="004B19C5" w:rsidRDefault="003B672C" w:rsidP="003B672C">
      <w:pPr>
        <w:ind w:firstLine="720"/>
      </w:pPr>
    </w:p>
    <w:p w:rsidR="006001A8" w:rsidRPr="004B19C5" w:rsidRDefault="003B672C" w:rsidP="003B672C">
      <w:pPr>
        <w:ind w:firstLine="720"/>
      </w:pPr>
      <w:r w:rsidRPr="004B19C5">
        <w:t xml:space="preserve">За збор се јави </w:t>
      </w:r>
      <w:r w:rsidR="00D810C6" w:rsidRPr="004B19C5">
        <w:t xml:space="preserve">претседателот на Врховниот суд на РСМ </w:t>
      </w:r>
      <w:r w:rsidRPr="004B19C5">
        <w:rPr>
          <w:b/>
        </w:rPr>
        <w:t xml:space="preserve">Беса Адеми </w:t>
      </w:r>
      <w:r w:rsidRPr="004B19C5">
        <w:t xml:space="preserve">која наведе дека </w:t>
      </w:r>
      <w:r w:rsidR="006001A8" w:rsidRPr="004B19C5">
        <w:t xml:space="preserve">Врховниот суд на РСМ кога носи одлука на општата седница не навлегува </w:t>
      </w:r>
      <w:r w:rsidR="00D810C6" w:rsidRPr="004B19C5">
        <w:t>во тоа кој судија п</w:t>
      </w:r>
      <w:r w:rsidR="006001A8" w:rsidRPr="004B19C5">
        <w:t xml:space="preserve">ретседателот на судот треба да го распореди во кој оддел туку дава согласност дека тој како Претседател на судот може распоредува. Се работи за формално правен аспект. Исто така треба да се води сметка за специјализираноста на судиите. </w:t>
      </w:r>
      <w:r w:rsidR="00A37188" w:rsidRPr="004B19C5">
        <w:t xml:space="preserve">Конкретниот судија </w:t>
      </w:r>
      <w:r w:rsidR="006001A8" w:rsidRPr="004B19C5">
        <w:t xml:space="preserve">има право на приговор и Судскиот совет на РСМ треба дасе произнесе. </w:t>
      </w:r>
      <w:r w:rsidR="00A37188" w:rsidRPr="004B19C5">
        <w:t xml:space="preserve">Судијата </w:t>
      </w:r>
      <w:r w:rsidR="006001A8" w:rsidRPr="004B19C5">
        <w:t>дол</w:t>
      </w:r>
      <w:r w:rsidR="00A37188" w:rsidRPr="004B19C5">
        <w:t>го</w:t>
      </w:r>
      <w:r w:rsidR="006001A8" w:rsidRPr="004B19C5">
        <w:t xml:space="preserve"> време работи во имотни спорови чија работа е специфична, а </w:t>
      </w:r>
      <w:r w:rsidR="00A37188" w:rsidRPr="004B19C5">
        <w:t xml:space="preserve">уште повеќе </w:t>
      </w:r>
      <w:r w:rsidR="006001A8" w:rsidRPr="004B19C5">
        <w:t xml:space="preserve">работните спорови се специфични. </w:t>
      </w:r>
      <w:r w:rsidR="00A37188" w:rsidRPr="004B19C5">
        <w:t xml:space="preserve">Од друга страна стои фактот дека при зголемен обем на работа, а се работи за неажурен суд, се јавува потреба од реорганизација. </w:t>
      </w:r>
    </w:p>
    <w:p w:rsidR="006B4ECE" w:rsidRPr="004B19C5" w:rsidRDefault="006B4ECE" w:rsidP="00ED4FE6"/>
    <w:p w:rsidR="00E57F57" w:rsidRPr="004B19C5" w:rsidRDefault="00E57F57" w:rsidP="00ED4FE6">
      <w:r w:rsidRPr="004B19C5">
        <w:tab/>
        <w:t xml:space="preserve">За збор се јави </w:t>
      </w:r>
      <w:r w:rsidRPr="004B19C5">
        <w:rPr>
          <w:b/>
        </w:rPr>
        <w:t>м-р.Антоанета Димовска</w:t>
      </w:r>
      <w:r w:rsidR="00D810C6" w:rsidRPr="004B19C5">
        <w:t xml:space="preserve"> која наведе дека п</w:t>
      </w:r>
      <w:r w:rsidRPr="004B19C5">
        <w:t>ретседателот на судот водел сметка за специфичноста на одделот, но сигурно имал причина за прераспоредување. Судијата е поискусен и брзо ќе се вклопи во одделот за работни спрови, кое нешто го констатирал и Претседателот на судот. Според членот на Советот тој дел воопшто не е проблематичен. Меѓутоа д</w:t>
      </w:r>
      <w:r w:rsidR="00B94213" w:rsidRPr="004B19C5">
        <w:t>и</w:t>
      </w:r>
      <w:r w:rsidRPr="004B19C5">
        <w:t>лемата е тоа што синот работи во МВР</w:t>
      </w:r>
      <w:r w:rsidR="00920A1E" w:rsidRPr="004B19C5">
        <w:t xml:space="preserve">, согласно праксата на ЕСЧП која не е секогаш конзистентна. </w:t>
      </w:r>
    </w:p>
    <w:p w:rsidR="006B4ECE" w:rsidRPr="004B19C5" w:rsidRDefault="006B4ECE" w:rsidP="00ED4FE6"/>
    <w:p w:rsidR="00B50728" w:rsidRPr="004B19C5" w:rsidRDefault="00B94213" w:rsidP="00ED4FE6">
      <w:r w:rsidRPr="004B19C5">
        <w:tab/>
      </w:r>
      <w:r w:rsidR="00B50728" w:rsidRPr="004B19C5">
        <w:t>За збор се јави</w:t>
      </w:r>
      <w:r w:rsidR="00D810C6" w:rsidRPr="004B19C5">
        <w:t xml:space="preserve"> претседателот на Врховниот суд на РСМ</w:t>
      </w:r>
      <w:r w:rsidR="00B50728" w:rsidRPr="004B19C5">
        <w:t xml:space="preserve"> </w:t>
      </w:r>
      <w:r w:rsidR="00B50728" w:rsidRPr="004B19C5">
        <w:rPr>
          <w:b/>
        </w:rPr>
        <w:t xml:space="preserve">Беса Адеми </w:t>
      </w:r>
      <w:r w:rsidR="00B50728" w:rsidRPr="004B19C5">
        <w:t xml:space="preserve">која наведе дека на општа седница на Врховниот суд на РСМ се имало предвид и тоа дека треба да се внимава на специјализираноста на судиите. Претседателот на судот има право да прераспоредува. </w:t>
      </w:r>
      <w:r w:rsidR="00FD41EC" w:rsidRPr="004B19C5">
        <w:t>За т</w:t>
      </w:r>
      <w:r w:rsidR="00B50728" w:rsidRPr="004B19C5">
        <w:t>оа што синот на судијата работи во МВР и учестува во постапките пред судовите</w:t>
      </w:r>
      <w:r w:rsidR="00FD41EC" w:rsidRPr="004B19C5">
        <w:t xml:space="preserve"> во работните спорови</w:t>
      </w:r>
      <w:r w:rsidR="00B50728" w:rsidRPr="004B19C5">
        <w:t>, постои институт изземање во конкретна постапка.</w:t>
      </w:r>
    </w:p>
    <w:p w:rsidR="00B50728" w:rsidRPr="004B19C5" w:rsidRDefault="00B50728" w:rsidP="00ED4FE6"/>
    <w:p w:rsidR="00FD41EC" w:rsidRPr="004B19C5" w:rsidRDefault="00B50728" w:rsidP="00ED4FE6">
      <w:r w:rsidRPr="004B19C5">
        <w:tab/>
        <w:t xml:space="preserve"> </w:t>
      </w:r>
      <w:r w:rsidR="00FD41EC" w:rsidRPr="004B19C5">
        <w:t xml:space="preserve">Членот на Советот </w:t>
      </w:r>
      <w:r w:rsidR="00FD41EC" w:rsidRPr="004B19C5">
        <w:rPr>
          <w:b/>
        </w:rPr>
        <w:t>м-р.Селим Адеми</w:t>
      </w:r>
      <w:r w:rsidR="00FD41EC" w:rsidRPr="004B19C5">
        <w:t xml:space="preserve"> наведе дека Претседателот на судот кога се кандидира доставува програма за работа како ќе се организира работата на судот и тој самиот одлучува за тоа. Претседателот на судот најдобро знае кој судија колку предмети има и за специјализираноста на одделите. Не се согласува со тоа дека заради синот судијата не сака прераспоредување во одделот за работни спорови, бидејќи во судот </w:t>
      </w:r>
      <w:r w:rsidR="003D029E" w:rsidRPr="004B19C5">
        <w:t xml:space="preserve">има и други судии и </w:t>
      </w:r>
      <w:r w:rsidR="00FD41EC" w:rsidRPr="004B19C5">
        <w:t>не се само предмети од МВР.</w:t>
      </w:r>
      <w:r w:rsidR="003D029E" w:rsidRPr="004B19C5">
        <w:t xml:space="preserve"> Смета дека треба да се почитува одлуката на Претседателот на судот. </w:t>
      </w:r>
    </w:p>
    <w:p w:rsidR="006B4ECE" w:rsidRPr="004B19C5" w:rsidRDefault="006B4ECE" w:rsidP="00ED4FE6"/>
    <w:p w:rsidR="00AB138C" w:rsidRPr="004B19C5" w:rsidRDefault="003D029E" w:rsidP="00ED4FE6">
      <w:r w:rsidRPr="004B19C5">
        <w:tab/>
      </w:r>
      <w:r w:rsidR="00AB138C" w:rsidRPr="004B19C5">
        <w:t xml:space="preserve">За збор се јави Претседателот на Советот </w:t>
      </w:r>
      <w:r w:rsidR="00AB138C" w:rsidRPr="004B19C5">
        <w:rPr>
          <w:b/>
        </w:rPr>
        <w:t xml:space="preserve">Весна Дамева </w:t>
      </w:r>
      <w:r w:rsidR="00AB138C" w:rsidRPr="004B19C5">
        <w:t>која наведе дека од една</w:t>
      </w:r>
      <w:r w:rsidR="00D810C6" w:rsidRPr="004B19C5">
        <w:t xml:space="preserve"> страна е дискреционо право на п</w:t>
      </w:r>
      <w:r w:rsidR="00AB138C" w:rsidRPr="004B19C5">
        <w:t xml:space="preserve">ретседателот на судот, а од друга страна треба да се внимава на специјализираноста на судиите. Претседателот на судот при одлучувањето ги имал предвид сите факти и околности. Судијата ќе даде сериозен придонес во одделот каде се </w:t>
      </w:r>
      <w:r w:rsidR="00AB138C" w:rsidRPr="004B19C5">
        <w:lastRenderedPageBreak/>
        <w:t>прераспоредува и за Претседателот на Советот прифатлив е предлогот на координаторит. Подоцна би можеле да се воочат евентуалните последици во смисла на евентуален судир на интереси, но може и да се видат и резултати во смисла на намалување на бројот на предмети во одделот.</w:t>
      </w:r>
    </w:p>
    <w:p w:rsidR="006B4ECE" w:rsidRPr="004B19C5" w:rsidRDefault="00AB138C" w:rsidP="00ED4FE6">
      <w:r w:rsidRPr="004B19C5">
        <w:tab/>
      </w:r>
    </w:p>
    <w:p w:rsidR="00AB138C" w:rsidRPr="004B19C5" w:rsidRDefault="00AB138C" w:rsidP="00D810C6">
      <w:pPr>
        <w:ind w:firstLine="720"/>
      </w:pPr>
      <w:r w:rsidRPr="004B19C5">
        <w:t xml:space="preserve">Бидејќи повеќе никој не се јави за збор, Претседателот на Советот </w:t>
      </w:r>
      <w:r w:rsidRPr="004B19C5">
        <w:rPr>
          <w:b/>
        </w:rPr>
        <w:t xml:space="preserve">Весна Дамева, </w:t>
      </w:r>
      <w:r w:rsidR="00C016DF" w:rsidRPr="004B19C5">
        <w:t>приговор</w:t>
      </w:r>
      <w:r w:rsidR="00D810C6" w:rsidRPr="004B19C5">
        <w:t>от</w:t>
      </w:r>
      <w:r w:rsidR="00C016DF" w:rsidRPr="004B19C5">
        <w:t xml:space="preserve"> од судијата Кети Германова од Основен граѓански суд Скопје против одлуката на Претседателот на Основен граѓански суд Скопје Су.бр.02-52/24 од 01.04.2024 година со која судијата се прераспоредува од одделот за имотни спорови и спорови од мала вредност во одделот за работни спорови заклучно со 12.03.2024 година с</w:t>
      </w:r>
      <w:r w:rsidRPr="004B19C5">
        <w:t>е одбива</w:t>
      </w:r>
      <w:r w:rsidR="00D810C6" w:rsidRPr="004B19C5">
        <w:t xml:space="preserve"> го стави на гласање. По гласањето </w:t>
      </w:r>
      <w:r w:rsidRPr="004B19C5">
        <w:t xml:space="preserve"> констатира дека со </w:t>
      </w:r>
      <w:r w:rsidR="00C016DF" w:rsidRPr="004B19C5">
        <w:rPr>
          <w:bCs/>
        </w:rPr>
        <w:t>8</w:t>
      </w:r>
      <w:r w:rsidRPr="004B19C5">
        <w:t xml:space="preserve"> гласа „За“ </w:t>
      </w:r>
      <w:r w:rsidR="00D810C6" w:rsidRPr="004B19C5">
        <w:t>и 2 “Против”</w:t>
      </w:r>
      <w:r w:rsidR="00C016DF" w:rsidRPr="004B19C5">
        <w:t xml:space="preserve"> се при</w:t>
      </w:r>
      <w:r w:rsidR="00D810C6" w:rsidRPr="004B19C5">
        <w:t>фаќа предлогот на координаторот и е донесен</w:t>
      </w:r>
      <w:r w:rsidR="00623992" w:rsidRPr="004B19C5">
        <w:t>о</w:t>
      </w:r>
      <w:r w:rsidR="00D810C6" w:rsidRPr="004B19C5">
        <w:t xml:space="preserve"> следн</w:t>
      </w:r>
      <w:r w:rsidR="00623992" w:rsidRPr="004B19C5">
        <w:t>ото</w:t>
      </w:r>
    </w:p>
    <w:p w:rsidR="00D810C6" w:rsidRPr="004B19C5" w:rsidRDefault="00D810C6" w:rsidP="00D810C6">
      <w:pPr>
        <w:ind w:firstLine="720"/>
      </w:pPr>
    </w:p>
    <w:p w:rsidR="00623992" w:rsidRPr="004B19C5" w:rsidRDefault="004824C3" w:rsidP="00623992">
      <w:pPr>
        <w:ind w:left="-540" w:right="-424"/>
        <w:contextualSpacing w:val="0"/>
        <w:jc w:val="center"/>
        <w:rPr>
          <w:b/>
          <w:lang w:val="en-US"/>
        </w:rPr>
      </w:pPr>
      <w:r>
        <w:rPr>
          <w:b/>
        </w:rPr>
        <w:t xml:space="preserve"> </w:t>
      </w:r>
      <w:r w:rsidR="00623992" w:rsidRPr="004B19C5">
        <w:rPr>
          <w:b/>
          <w:lang w:val="en-US"/>
        </w:rPr>
        <w:t>Р  Е  Ш  Е  Н  И  Е</w:t>
      </w:r>
    </w:p>
    <w:p w:rsidR="00623992" w:rsidRPr="004B19C5" w:rsidRDefault="00623992" w:rsidP="00623992">
      <w:pPr>
        <w:ind w:left="-540" w:right="-424"/>
        <w:contextualSpacing w:val="0"/>
        <w:rPr>
          <w:b/>
          <w:lang w:val="en-US"/>
        </w:rPr>
      </w:pPr>
    </w:p>
    <w:p w:rsidR="00623992" w:rsidRPr="004B19C5" w:rsidRDefault="00623992" w:rsidP="00623992">
      <w:pPr>
        <w:spacing w:after="200"/>
        <w:ind w:left="-540" w:right="-424" w:firstLine="720"/>
        <w:contextualSpacing w:val="0"/>
        <w:rPr>
          <w:rFonts w:eastAsiaTheme="minorEastAsia"/>
          <w:bCs/>
          <w:lang w:val="ru-RU" w:eastAsia="mk-MK"/>
        </w:rPr>
      </w:pPr>
      <w:r w:rsidRPr="004B19C5">
        <w:rPr>
          <w:rFonts w:eastAsiaTheme="minorEastAsia"/>
          <w:bCs/>
          <w:lang w:val="ru-RU" w:eastAsia="mk-MK"/>
        </w:rPr>
        <w:t xml:space="preserve">Приговорот поднесен од Кети Германова, судија на Основен граѓански суд Скопје против Одлуката на претседателот на Основен  граѓански суд Скопје Су-02 бр.52/24 од 01.04.2024 година со која судијата од Одделот за имотни спорови и спорови од мала вредност се прераспоредува  во Одделот за работни спорови, заклучно со 12.03.2025 година, </w:t>
      </w:r>
      <w:r w:rsidRPr="004B19C5">
        <w:rPr>
          <w:rFonts w:eastAsiaTheme="minorEastAsia"/>
          <w:bCs/>
          <w:iCs/>
          <w:lang w:eastAsia="mk-MK"/>
        </w:rPr>
        <w:t>СЕ ОДБИВА КАКО НЕОСНОВАН.</w:t>
      </w:r>
    </w:p>
    <w:p w:rsidR="006B4ECE" w:rsidRPr="004B19C5" w:rsidRDefault="006B4ECE" w:rsidP="00ED4FE6"/>
    <w:p w:rsidR="00C016DF" w:rsidRPr="004B19C5" w:rsidRDefault="00C016DF" w:rsidP="00730914">
      <w:r w:rsidRPr="004B19C5">
        <w:tab/>
      </w:r>
      <w:r w:rsidR="005937A6" w:rsidRPr="004B19C5">
        <w:t xml:space="preserve">Претседателот на Советот </w:t>
      </w:r>
      <w:r w:rsidR="005937A6" w:rsidRPr="004B19C5">
        <w:rPr>
          <w:b/>
        </w:rPr>
        <w:t xml:space="preserve">Весна Дамева </w:t>
      </w:r>
      <w:r w:rsidR="005937A6" w:rsidRPr="004B19C5">
        <w:t xml:space="preserve">предлага да се донесе одлука за исклучување на јавноста за </w:t>
      </w:r>
      <w:r w:rsidRPr="004B19C5">
        <w:t>точки</w:t>
      </w:r>
      <w:r w:rsidR="005937A6" w:rsidRPr="004B19C5">
        <w:t>те</w:t>
      </w:r>
      <w:r w:rsidRPr="004B19C5">
        <w:t xml:space="preserve"> 6 и 7 </w:t>
      </w:r>
      <w:r w:rsidR="005937A6" w:rsidRPr="004B19C5">
        <w:t xml:space="preserve">бидејќи </w:t>
      </w:r>
      <w:r w:rsidR="00623992" w:rsidRPr="004B19C5">
        <w:t>станува збор за</w:t>
      </w:r>
      <w:r w:rsidRPr="004B19C5">
        <w:t xml:space="preserve"> точки </w:t>
      </w:r>
      <w:r w:rsidR="00623992" w:rsidRPr="004B19C5">
        <w:t>за</w:t>
      </w:r>
      <w:r w:rsidRPr="004B19C5">
        <w:t xml:space="preserve"> кои согласно законот ја</w:t>
      </w:r>
      <w:r w:rsidR="00913842" w:rsidRPr="004B19C5">
        <w:t>вноста треба да биде исклучена. Имено,</w:t>
      </w:r>
      <w:r w:rsidRPr="004B19C5">
        <w:t xml:space="preserve"> согласно член 39 став 2 од Законот  за Судскиот совет на РСМ </w:t>
      </w:r>
      <w:r w:rsidR="00730914" w:rsidRPr="004B19C5">
        <w:t>јавноста може да биде исклучена само со одлука на Советот заради заштита на угледот и интегритетот на судијата или кандидатот за судија. За исклучување на јавноста од седниците, Советот одлучува со двотретинско мнозинство гласови од вкупниот број членови на Советот со право на глас.</w:t>
      </w:r>
    </w:p>
    <w:p w:rsidR="003B672C" w:rsidRPr="004B19C5" w:rsidRDefault="00913842" w:rsidP="00ED4FE6">
      <w:r w:rsidRPr="004B19C5">
        <w:tab/>
        <w:t xml:space="preserve">Претседателот на Советот </w:t>
      </w:r>
      <w:r w:rsidRPr="004B19C5">
        <w:rPr>
          <w:b/>
        </w:rPr>
        <w:t xml:space="preserve">Весна Дамева </w:t>
      </w:r>
      <w:r w:rsidRPr="004B19C5">
        <w:t>предлогот го стави на гласање.</w:t>
      </w:r>
    </w:p>
    <w:p w:rsidR="00C016DF" w:rsidRPr="004B19C5" w:rsidRDefault="00C016DF" w:rsidP="00C016DF">
      <w:pPr>
        <w:ind w:firstLine="720"/>
      </w:pPr>
      <w:r w:rsidRPr="004B19C5">
        <w:t>П</w:t>
      </w:r>
      <w:r w:rsidR="00421FBF">
        <w:t xml:space="preserve">о гласањето се констатира дека </w:t>
      </w:r>
      <w:r w:rsidRPr="004B19C5">
        <w:t xml:space="preserve">со </w:t>
      </w:r>
      <w:r w:rsidR="00421FBF">
        <w:rPr>
          <w:bCs/>
        </w:rPr>
        <w:t>8</w:t>
      </w:r>
      <w:bookmarkStart w:id="0" w:name="_GoBack"/>
      <w:bookmarkEnd w:id="0"/>
      <w:r w:rsidRPr="004B19C5">
        <w:t xml:space="preserve"> гласа „За“ и 2 “Против” е донесена одлука со која се </w:t>
      </w:r>
      <w:r w:rsidR="00913842" w:rsidRPr="004B19C5">
        <w:t>исклучува јавноста</w:t>
      </w:r>
      <w:r w:rsidR="00623992" w:rsidRPr="004B19C5">
        <w:t xml:space="preserve"> за 6-та и 7-та точка од дневниот ред</w:t>
      </w:r>
      <w:r w:rsidRPr="004B19C5">
        <w:t>.</w:t>
      </w:r>
    </w:p>
    <w:p w:rsidR="008E2CC9" w:rsidRPr="004B19C5" w:rsidRDefault="008E2CC9" w:rsidP="00C016DF">
      <w:pPr>
        <w:ind w:firstLine="720"/>
      </w:pPr>
    </w:p>
    <w:p w:rsidR="003F1A88" w:rsidRPr="004B19C5" w:rsidRDefault="003F1A88" w:rsidP="003F1A88">
      <w:pPr>
        <w:ind w:left="3600"/>
        <w:rPr>
          <w:b/>
        </w:rPr>
      </w:pPr>
      <w:r w:rsidRPr="004B19C5">
        <w:rPr>
          <w:b/>
        </w:rPr>
        <w:t xml:space="preserve">        Точка 6</w:t>
      </w:r>
    </w:p>
    <w:p w:rsidR="003F1A88" w:rsidRPr="004B19C5" w:rsidRDefault="003F1A88" w:rsidP="003F1A88">
      <w:pPr>
        <w:jc w:val="center"/>
        <w:rPr>
          <w:color w:val="808080" w:themeColor="background1" w:themeShade="80"/>
        </w:rPr>
      </w:pPr>
    </w:p>
    <w:p w:rsidR="003F1A88" w:rsidRPr="004B19C5" w:rsidRDefault="003F1A88" w:rsidP="00E829D8">
      <w:pPr>
        <w:ind w:firstLine="720"/>
        <w:jc w:val="center"/>
      </w:pPr>
      <w:r w:rsidRPr="004B19C5">
        <w:rPr>
          <w:color w:val="808080" w:themeColor="background1" w:themeShade="80"/>
        </w:rPr>
        <w:t>(</w:t>
      </w:r>
      <w:r w:rsidR="00E829D8" w:rsidRPr="004B19C5">
        <w:rPr>
          <w:color w:val="808080" w:themeColor="background1" w:themeShade="80"/>
        </w:rPr>
        <w:t>Одлучување по известувања за утврдена фактичка состојба по подн</w:t>
      </w:r>
      <w:r w:rsidR="00620D52" w:rsidRPr="004B19C5">
        <w:rPr>
          <w:color w:val="808080" w:themeColor="background1" w:themeShade="80"/>
        </w:rPr>
        <w:t>е</w:t>
      </w:r>
      <w:r w:rsidR="00E829D8" w:rsidRPr="004B19C5">
        <w:rPr>
          <w:color w:val="808080" w:themeColor="background1" w:themeShade="80"/>
        </w:rPr>
        <w:t>сени барања за утврдување на одговорност на судија</w:t>
      </w:r>
      <w:r w:rsidR="008F738A" w:rsidRPr="004B19C5">
        <w:rPr>
          <w:color w:val="808080" w:themeColor="background1" w:themeShade="80"/>
        </w:rPr>
        <w:t>/</w:t>
      </w:r>
      <w:r w:rsidR="00E829D8" w:rsidRPr="004B19C5">
        <w:rPr>
          <w:color w:val="808080" w:themeColor="background1" w:themeShade="80"/>
        </w:rPr>
        <w:t>Претседател на суд</w:t>
      </w:r>
      <w:r w:rsidRPr="004B19C5">
        <w:rPr>
          <w:color w:val="808080" w:themeColor="background1" w:themeShade="80"/>
        </w:rPr>
        <w:t>)</w:t>
      </w:r>
    </w:p>
    <w:p w:rsidR="003F1A88" w:rsidRPr="004B19C5" w:rsidRDefault="003F1A88" w:rsidP="00ED4FE6"/>
    <w:p w:rsidR="00CB4DF9" w:rsidRPr="004B19C5" w:rsidRDefault="00CB4DF9" w:rsidP="00ED4FE6"/>
    <w:p w:rsidR="0091051A" w:rsidRPr="004B19C5" w:rsidRDefault="0091051A" w:rsidP="0091051A">
      <w:pPr>
        <w:ind w:left="3600"/>
        <w:rPr>
          <w:b/>
        </w:rPr>
      </w:pPr>
      <w:r w:rsidRPr="004B19C5">
        <w:rPr>
          <w:b/>
        </w:rPr>
        <w:t xml:space="preserve">        Точка 7</w:t>
      </w:r>
    </w:p>
    <w:p w:rsidR="0091051A" w:rsidRPr="004B19C5" w:rsidRDefault="0091051A" w:rsidP="0091051A">
      <w:pPr>
        <w:jc w:val="center"/>
        <w:rPr>
          <w:color w:val="808080" w:themeColor="background1" w:themeShade="80"/>
        </w:rPr>
      </w:pPr>
    </w:p>
    <w:p w:rsidR="002F34C8" w:rsidRPr="00156A6A" w:rsidRDefault="0091051A" w:rsidP="00156A6A">
      <w:pPr>
        <w:ind w:firstLine="720"/>
        <w:jc w:val="center"/>
        <w:rPr>
          <w:color w:val="808080" w:themeColor="background1" w:themeShade="80"/>
        </w:rPr>
      </w:pPr>
      <w:r w:rsidRPr="004B19C5">
        <w:rPr>
          <w:color w:val="808080" w:themeColor="background1" w:themeShade="80"/>
        </w:rPr>
        <w:t>(Одлучување по известување за итност за постапка по извештај за констатирана состојба по поднесено барање за утврдување на одговорност на судија</w:t>
      </w:r>
      <w:r w:rsidR="008F738A" w:rsidRPr="004B19C5">
        <w:rPr>
          <w:color w:val="808080" w:themeColor="background1" w:themeShade="80"/>
        </w:rPr>
        <w:t>/</w:t>
      </w:r>
      <w:r w:rsidRPr="004B19C5">
        <w:rPr>
          <w:color w:val="808080" w:themeColor="background1" w:themeShade="80"/>
        </w:rPr>
        <w:t>Претседател на суд</w:t>
      </w:r>
      <w:r w:rsidRPr="004B19C5">
        <w:tab/>
      </w:r>
    </w:p>
    <w:p w:rsidR="00E73748" w:rsidRPr="004B19C5" w:rsidRDefault="00E73748" w:rsidP="007A1FC3"/>
    <w:p w:rsidR="002F34C8" w:rsidRPr="004B19C5" w:rsidRDefault="002F34C8" w:rsidP="002F34C8">
      <w:pPr>
        <w:rPr>
          <w:b/>
        </w:rPr>
      </w:pPr>
      <w:r w:rsidRPr="004B19C5">
        <w:lastRenderedPageBreak/>
        <w:tab/>
      </w:r>
      <w:r w:rsidRPr="004B19C5">
        <w:tab/>
        <w:t xml:space="preserve">         </w:t>
      </w:r>
      <w:r w:rsidRPr="004B19C5">
        <w:tab/>
      </w:r>
      <w:r w:rsidR="007A1FC3" w:rsidRPr="004B19C5">
        <w:t xml:space="preserve">             </w:t>
      </w:r>
      <w:r w:rsidR="004824C3">
        <w:t xml:space="preserve">          </w:t>
      </w:r>
      <w:r w:rsidR="007A1FC3" w:rsidRPr="004B19C5">
        <w:t xml:space="preserve"> </w:t>
      </w:r>
      <w:r w:rsidR="004824C3">
        <w:t xml:space="preserve">    </w:t>
      </w:r>
      <w:r w:rsidRPr="004B19C5">
        <w:rPr>
          <w:b/>
        </w:rPr>
        <w:t xml:space="preserve">Точка </w:t>
      </w:r>
      <w:r w:rsidR="00D76A62" w:rsidRPr="004B19C5">
        <w:rPr>
          <w:b/>
        </w:rPr>
        <w:t>8</w:t>
      </w:r>
    </w:p>
    <w:p w:rsidR="002F34C8" w:rsidRPr="004B19C5" w:rsidRDefault="00F43AC3" w:rsidP="00F43AC3">
      <w:pPr>
        <w:ind w:left="3600"/>
        <w:rPr>
          <w:color w:val="808080" w:themeColor="background1" w:themeShade="80"/>
        </w:rPr>
      </w:pPr>
      <w:r w:rsidRPr="004B19C5">
        <w:rPr>
          <w:color w:val="808080" w:themeColor="background1" w:themeShade="80"/>
        </w:rPr>
        <w:t xml:space="preserve">        </w:t>
      </w:r>
      <w:r w:rsidR="002F34C8" w:rsidRPr="004B19C5">
        <w:rPr>
          <w:color w:val="808080" w:themeColor="background1" w:themeShade="80"/>
        </w:rPr>
        <w:t>(</w:t>
      </w:r>
      <w:r w:rsidRPr="004B19C5">
        <w:rPr>
          <w:color w:val="808080" w:themeColor="background1" w:themeShade="80"/>
        </w:rPr>
        <w:t>Разно</w:t>
      </w:r>
      <w:r w:rsidR="002F34C8" w:rsidRPr="004B19C5">
        <w:rPr>
          <w:color w:val="808080" w:themeColor="background1" w:themeShade="80"/>
        </w:rPr>
        <w:t>)</w:t>
      </w:r>
    </w:p>
    <w:p w:rsidR="00FD5A0D" w:rsidRPr="004B19C5" w:rsidRDefault="00D76A62" w:rsidP="006114CB">
      <w:pPr>
        <w:ind w:firstLine="720"/>
      </w:pPr>
      <w:r w:rsidRPr="004B19C5">
        <w:t xml:space="preserve">Претседателот на Советот </w:t>
      </w:r>
      <w:r w:rsidRPr="004B19C5">
        <w:rPr>
          <w:b/>
        </w:rPr>
        <w:t>Весна Дамева</w:t>
      </w:r>
      <w:r w:rsidRPr="004B19C5">
        <w:t xml:space="preserve"> констатира дека во овој момент </w:t>
      </w:r>
      <w:r w:rsidR="00F43AC3" w:rsidRPr="004B19C5">
        <w:t xml:space="preserve">повторно </w:t>
      </w:r>
      <w:r w:rsidRPr="004B19C5">
        <w:t>е присутна јавност</w:t>
      </w:r>
      <w:r w:rsidR="00771314" w:rsidRPr="004B19C5">
        <w:t>а</w:t>
      </w:r>
      <w:r w:rsidRPr="004B19C5">
        <w:t xml:space="preserve"> односно преставник од Коалиција за правично судење. Исто така се констатира дека членот на Советот </w:t>
      </w:r>
      <w:r w:rsidRPr="004B19C5">
        <w:rPr>
          <w:b/>
        </w:rPr>
        <w:t>м-р.Селим Адеми</w:t>
      </w:r>
      <w:r w:rsidRPr="004B19C5">
        <w:t xml:space="preserve"> поради итни и неодложни </w:t>
      </w:r>
      <w:r w:rsidR="00F43AC3" w:rsidRPr="004B19C5">
        <w:t>потреби</w:t>
      </w:r>
      <w:r w:rsidRPr="004B19C5">
        <w:t xml:space="preserve"> ќе ја напушти седницата.</w:t>
      </w:r>
    </w:p>
    <w:p w:rsidR="00D76A62" w:rsidRPr="004B19C5" w:rsidRDefault="00D76A62" w:rsidP="006114CB">
      <w:pPr>
        <w:ind w:firstLine="720"/>
      </w:pPr>
    </w:p>
    <w:p w:rsidR="00300FF4" w:rsidRPr="004B19C5" w:rsidRDefault="00D76A62" w:rsidP="007109FF">
      <w:pPr>
        <w:ind w:firstLine="720"/>
      </w:pPr>
      <w:r w:rsidRPr="004B19C5">
        <w:t xml:space="preserve">За збор се јави членот на Советот </w:t>
      </w:r>
      <w:r w:rsidRPr="004B19C5">
        <w:rPr>
          <w:b/>
        </w:rPr>
        <w:t>м-р.Тања Чачарова Илиевска</w:t>
      </w:r>
      <w:r w:rsidRPr="004B19C5">
        <w:t xml:space="preserve"> и наведе дека Советот</w:t>
      </w:r>
      <w:r w:rsidR="00F43AC3" w:rsidRPr="004B19C5">
        <w:t xml:space="preserve"> на седница од 12.12.2022 година </w:t>
      </w:r>
      <w:r w:rsidRPr="004B19C5">
        <w:t xml:space="preserve">донел заклучок </w:t>
      </w:r>
      <w:r w:rsidR="00F43AC3" w:rsidRPr="004B19C5">
        <w:t xml:space="preserve">дека при постапување по претставки и поплаки од граѓани и правни лица кои се изјавени преку полномошник и истиот ги доставил до Советот да достави и уредно полномошно во чие има и за чија сметка ја доставува претставката, а доколку тоа не го стори да биде задолжен да ја уреди претставката во смисла на наведеното. Исто така на седница на Советот од 22.03.2023 година бил донесен заклучок да во материјалите за седници кога има претставка преку полномошник, полномошното не треба да биде скенирано. По однос на првиот заклучок членот на Советот смета дека ова не е во ред. Имено, кога станува збор за полномошник адвокат </w:t>
      </w:r>
      <w:r w:rsidR="004B2E4C" w:rsidRPr="004B19C5">
        <w:t xml:space="preserve">во судските постапки </w:t>
      </w:r>
      <w:r w:rsidR="00F43AC3" w:rsidRPr="004B19C5">
        <w:t xml:space="preserve">тој има овластување </w:t>
      </w:r>
      <w:r w:rsidR="004B2E4C" w:rsidRPr="004B19C5">
        <w:t xml:space="preserve">да ги презема дејствијата во име и за сметка на својот властодавец. </w:t>
      </w:r>
      <w:r w:rsidR="007109FF" w:rsidRPr="004B19C5">
        <w:t>Д</w:t>
      </w:r>
      <w:r w:rsidR="00FF4874" w:rsidRPr="004B19C5">
        <w:t xml:space="preserve">околку </w:t>
      </w:r>
      <w:r w:rsidR="007109FF" w:rsidRPr="004B19C5">
        <w:t xml:space="preserve">во претставката </w:t>
      </w:r>
      <w:r w:rsidR="00FF4874" w:rsidRPr="004B19C5">
        <w:t xml:space="preserve">смета дека има сторена повреда од судија или претседател на судот </w:t>
      </w:r>
      <w:r w:rsidR="007109FF" w:rsidRPr="004B19C5">
        <w:t>самиот полномошник ја доставува претставката</w:t>
      </w:r>
      <w:r w:rsidR="00FF4874" w:rsidRPr="004B19C5">
        <w:t>.</w:t>
      </w:r>
      <w:r w:rsidR="007109FF" w:rsidRPr="004B19C5">
        <w:t xml:space="preserve"> Во сите полномошна вообичаено стои полномошникот да ги презема сите дејствија пред институциите заради остварување на правата на властодавецот. Предлага тој заклучок да се стави вон сила.</w:t>
      </w:r>
    </w:p>
    <w:p w:rsidR="007109FF" w:rsidRPr="004B19C5" w:rsidRDefault="007109FF" w:rsidP="007109FF">
      <w:pPr>
        <w:ind w:firstLine="720"/>
      </w:pPr>
    </w:p>
    <w:p w:rsidR="00350D45" w:rsidRPr="004B19C5" w:rsidRDefault="00350D45" w:rsidP="007109FF">
      <w:pPr>
        <w:ind w:firstLine="720"/>
      </w:pPr>
      <w:r w:rsidRPr="004B19C5">
        <w:t xml:space="preserve">Членот на Советот </w:t>
      </w:r>
      <w:r w:rsidRPr="004B19C5">
        <w:rPr>
          <w:b/>
        </w:rPr>
        <w:t>Лорета Горгиева</w:t>
      </w:r>
      <w:r w:rsidRPr="004B19C5">
        <w:t xml:space="preserve"> смета дека ваквиот предлог е малку задоцнет. Ирелевантно е дали се работи за адвокат по службена должност или не. Заклочокот е тој и смета дека нема право да се постапува надвор од заклучокот. </w:t>
      </w:r>
      <w:r w:rsidR="004D0E36" w:rsidRPr="004B19C5">
        <w:t xml:space="preserve">По однос на овој заклучок </w:t>
      </w:r>
      <w:r w:rsidR="007717E6" w:rsidRPr="004B19C5">
        <w:t xml:space="preserve">Советот веќе постапувал селективно при претставка за </w:t>
      </w:r>
      <w:r w:rsidR="00155573" w:rsidRPr="004B19C5">
        <w:t>судија на Основен суд Неготино.</w:t>
      </w:r>
      <w:r w:rsidR="0061445B" w:rsidRPr="004B19C5">
        <w:t xml:space="preserve"> </w:t>
      </w:r>
    </w:p>
    <w:p w:rsidR="00350D45" w:rsidRPr="004B19C5" w:rsidRDefault="00350D45" w:rsidP="007109FF">
      <w:pPr>
        <w:ind w:firstLine="720"/>
      </w:pPr>
    </w:p>
    <w:p w:rsidR="0092630C" w:rsidRPr="004B19C5" w:rsidRDefault="00771314" w:rsidP="007109FF">
      <w:pPr>
        <w:ind w:firstLine="720"/>
      </w:pPr>
      <w:r w:rsidRPr="004B19C5">
        <w:t>За збор се јави</w:t>
      </w:r>
      <w:r w:rsidR="0092630C" w:rsidRPr="004B19C5">
        <w:t xml:space="preserve"> членот на Советот </w:t>
      </w:r>
      <w:r w:rsidR="0092630C" w:rsidRPr="004B19C5">
        <w:rPr>
          <w:b/>
        </w:rPr>
        <w:t>м-р.Антоанет</w:t>
      </w:r>
      <w:r w:rsidR="009F5053" w:rsidRPr="004B19C5">
        <w:rPr>
          <w:b/>
        </w:rPr>
        <w:t>а</w:t>
      </w:r>
      <w:r w:rsidR="0092630C" w:rsidRPr="004B19C5">
        <w:rPr>
          <w:b/>
        </w:rPr>
        <w:t xml:space="preserve"> Димовска</w:t>
      </w:r>
      <w:r w:rsidRPr="004B19C5">
        <w:t xml:space="preserve"> која наведе дека</w:t>
      </w:r>
      <w:r w:rsidR="0092630C" w:rsidRPr="004B19C5">
        <w:t xml:space="preserve"> в</w:t>
      </w:r>
      <w:r w:rsidR="009F5053" w:rsidRPr="004B19C5">
        <w:t>о целост ја по</w:t>
      </w:r>
      <w:r w:rsidRPr="004B19C5">
        <w:t>д</w:t>
      </w:r>
      <w:r w:rsidR="009F5053" w:rsidRPr="004B19C5">
        <w:t>држува колешката Тања.</w:t>
      </w:r>
      <w:r w:rsidR="0092630C" w:rsidRPr="004B19C5">
        <w:t xml:space="preserve"> Се работи за адвокат кој треба се да направи за да ги заштити интересите на странката. Советот не постапувал селекетивно бидејќи се работи за полномошник за бесплатна правна помош и тука не може да се бара посебно полномошно. Заклучоците на Советот не се свето писмо, туку тоа еволуира понатаму. Сега се покажува дека не е во ред и треба да се промени. Смета дека треба да се измени тој заклучок, но полномошникот ќе треба да достави копија од полномошното за постапката.</w:t>
      </w:r>
      <w:r w:rsidR="000D2077" w:rsidRPr="004B19C5">
        <w:t xml:space="preserve"> </w:t>
      </w:r>
    </w:p>
    <w:p w:rsidR="009F5053" w:rsidRPr="004B19C5" w:rsidRDefault="009F5053" w:rsidP="007109FF">
      <w:pPr>
        <w:ind w:firstLine="720"/>
      </w:pPr>
    </w:p>
    <w:p w:rsidR="000D2077" w:rsidRPr="004B19C5" w:rsidRDefault="000D2077" w:rsidP="007109FF">
      <w:pPr>
        <w:ind w:firstLine="720"/>
      </w:pPr>
      <w:r w:rsidRPr="004B19C5">
        <w:t xml:space="preserve">Членот на Советот </w:t>
      </w:r>
      <w:r w:rsidRPr="004B19C5">
        <w:rPr>
          <w:b/>
        </w:rPr>
        <w:t>м-р.Тања Чачарова Илиевска</w:t>
      </w:r>
      <w:r w:rsidRPr="004B19C5">
        <w:t xml:space="preserve"> која дополни дека може да има ситуација да е откажано полномошното на некој адвокат, а полномошникот воочи сторена повреда од судијата во текот на постапката и во тој случај таа претставка од адвокатот е дозволена. </w:t>
      </w:r>
    </w:p>
    <w:p w:rsidR="000D2077" w:rsidRPr="004B19C5" w:rsidRDefault="000D2077" w:rsidP="007109FF">
      <w:pPr>
        <w:ind w:firstLine="720"/>
      </w:pPr>
    </w:p>
    <w:p w:rsidR="000D2077" w:rsidRPr="004B19C5" w:rsidRDefault="000D2077" w:rsidP="007109FF">
      <w:pPr>
        <w:ind w:firstLine="720"/>
      </w:pPr>
      <w:r w:rsidRPr="004B19C5">
        <w:t xml:space="preserve">Членот на Советот </w:t>
      </w:r>
      <w:r w:rsidRPr="004B19C5">
        <w:rPr>
          <w:b/>
        </w:rPr>
        <w:t>Лорета Горгиева</w:t>
      </w:r>
      <w:r w:rsidRPr="004B19C5">
        <w:t xml:space="preserve"> наведе дека Советот сега расправа за ситуација кога полномошникот во име на странката ја поднесува претставката и тогаш му треба полномошно, а кога ја поднесува во свое име не му треба полномошно.</w:t>
      </w:r>
    </w:p>
    <w:p w:rsidR="000D2077" w:rsidRPr="004B19C5" w:rsidRDefault="000D2077" w:rsidP="007109FF">
      <w:pPr>
        <w:ind w:firstLine="720"/>
      </w:pPr>
    </w:p>
    <w:p w:rsidR="000D2077" w:rsidRPr="004B19C5" w:rsidRDefault="003543E4" w:rsidP="007109FF">
      <w:pPr>
        <w:ind w:firstLine="720"/>
      </w:pPr>
      <w:r w:rsidRPr="004B19C5">
        <w:t xml:space="preserve">За збор се јави членот на Советот </w:t>
      </w:r>
      <w:r w:rsidRPr="004B19C5">
        <w:rPr>
          <w:b/>
        </w:rPr>
        <w:t>м-р.Ивица Николовски</w:t>
      </w:r>
      <w:r w:rsidRPr="004B19C5">
        <w:t xml:space="preserve"> кој наведе дека предлогот е добар бидејќи самиот закон го решава ова прашање. Апсолутно секој има право да достави поплака. Не е битно кој ја поднесува. Ако претставката има озбилни намери Советот треба да ја провери.</w:t>
      </w:r>
    </w:p>
    <w:p w:rsidR="000D2077" w:rsidRPr="004B19C5" w:rsidRDefault="000D2077" w:rsidP="007109FF">
      <w:pPr>
        <w:ind w:firstLine="720"/>
      </w:pPr>
    </w:p>
    <w:p w:rsidR="008832E8" w:rsidRPr="004B19C5" w:rsidRDefault="003543E4" w:rsidP="007109FF">
      <w:pPr>
        <w:ind w:firstLine="720"/>
      </w:pPr>
      <w:r w:rsidRPr="004B19C5">
        <w:t xml:space="preserve">За збор се јави членот на Советот </w:t>
      </w:r>
      <w:r w:rsidRPr="004B19C5">
        <w:rPr>
          <w:b/>
        </w:rPr>
        <w:t>Лорета Горгиева</w:t>
      </w:r>
      <w:r w:rsidRPr="004B19C5">
        <w:t xml:space="preserve"> како реплика на членот на Советот Антонаета</w:t>
      </w:r>
      <w:r w:rsidR="008832E8" w:rsidRPr="004B19C5">
        <w:t xml:space="preserve"> </w:t>
      </w:r>
      <w:r w:rsidR="00771314" w:rsidRPr="004B19C5">
        <w:t xml:space="preserve">Димовска </w:t>
      </w:r>
      <w:r w:rsidR="008832E8" w:rsidRPr="004B19C5">
        <w:t>и</w:t>
      </w:r>
      <w:r w:rsidRPr="004B19C5">
        <w:t xml:space="preserve"> наведе дека согласно законот не се бара правен интерес за поднесување на претствака и затоа има ситуации кога се постапува и по анонимна преставка. Полномошно треба да се бара бидејќи има ситуации кога странката не била запознаена за поднесена претставка, а таа била поднесена од нејзниот полномошник. Ваквиот заклучок ги</w:t>
      </w:r>
      <w:r w:rsidR="00B90CF1" w:rsidRPr="004B19C5">
        <w:t xml:space="preserve"> штити интересите на странките и не може полномошникот да се крие зад странката.</w:t>
      </w:r>
    </w:p>
    <w:p w:rsidR="008832E8" w:rsidRPr="004B19C5" w:rsidRDefault="008832E8" w:rsidP="007109FF">
      <w:pPr>
        <w:ind w:firstLine="720"/>
      </w:pPr>
    </w:p>
    <w:p w:rsidR="008832E8" w:rsidRPr="004B19C5" w:rsidRDefault="008832E8" w:rsidP="007109FF">
      <w:pPr>
        <w:ind w:firstLine="720"/>
      </w:pPr>
      <w:r w:rsidRPr="004B19C5">
        <w:t xml:space="preserve">Претседателот на Советот </w:t>
      </w:r>
      <w:r w:rsidRPr="004B19C5">
        <w:rPr>
          <w:b/>
        </w:rPr>
        <w:t>Весна Дамева</w:t>
      </w:r>
      <w:r w:rsidRPr="004B19C5">
        <w:t xml:space="preserve"> наведе дека заклучоците се донесени врз основа на досегашното искуство во работата по претставки. Меѓутоа сега се променети околностите и предлага 2-та заклучоци да се стават вон сила.</w:t>
      </w:r>
    </w:p>
    <w:p w:rsidR="00861995" w:rsidRPr="004B19C5" w:rsidRDefault="008832E8" w:rsidP="0092630C">
      <w:r w:rsidRPr="004B19C5">
        <w:tab/>
        <w:t xml:space="preserve">Бидејќи повеќе никој не се јави за збор, Претседателот на Советот </w:t>
      </w:r>
      <w:r w:rsidRPr="004B19C5">
        <w:rPr>
          <w:b/>
        </w:rPr>
        <w:t>Весна Дамева</w:t>
      </w:r>
      <w:r w:rsidRPr="004B19C5">
        <w:t xml:space="preserve"> предлогот на членот на Советот м-р.Тања Чачарова Илиевска заклучокот бр.02-2153/1 од 15.12.2022 година донесен на седницата на Советот одржана на 12.12.2022 година</w:t>
      </w:r>
      <w:r w:rsidR="00861995" w:rsidRPr="004B19C5">
        <w:t>,</w:t>
      </w:r>
      <w:r w:rsidRPr="004B19C5">
        <w:t xml:space="preserve"> како и з</w:t>
      </w:r>
      <w:r w:rsidR="00861995" w:rsidRPr="004B19C5">
        <w:t>aк</w:t>
      </w:r>
      <w:r w:rsidRPr="004B19C5">
        <w:t>лучок</w:t>
      </w:r>
      <w:r w:rsidR="00861995" w:rsidRPr="004B19C5">
        <w:t>от бр.</w:t>
      </w:r>
      <w:r w:rsidRPr="004B19C5">
        <w:t>02-717/1 од 30.03.2023 година донес</w:t>
      </w:r>
      <w:r w:rsidR="00861995" w:rsidRPr="004B19C5">
        <w:t>е</w:t>
      </w:r>
      <w:r w:rsidRPr="004B19C5">
        <w:t>н на 435 седница на Сове</w:t>
      </w:r>
      <w:r w:rsidR="00861995" w:rsidRPr="004B19C5">
        <w:t xml:space="preserve">тот одржана на </w:t>
      </w:r>
      <w:r w:rsidRPr="004B19C5">
        <w:t xml:space="preserve">22.03.2023 година </w:t>
      </w:r>
      <w:r w:rsidR="00861995" w:rsidRPr="004B19C5">
        <w:t xml:space="preserve">да </w:t>
      </w:r>
      <w:r w:rsidR="00771314" w:rsidRPr="004B19C5">
        <w:t>се стави</w:t>
      </w:r>
      <w:r w:rsidRPr="004B19C5">
        <w:t xml:space="preserve"> вон сила, </w:t>
      </w:r>
      <w:r w:rsidR="00861995" w:rsidRPr="004B19C5">
        <w:t xml:space="preserve">го стави </w:t>
      </w:r>
      <w:r w:rsidRPr="004B19C5">
        <w:t>на гласање.</w:t>
      </w:r>
      <w:r w:rsidR="00771314" w:rsidRPr="004B19C5">
        <w:t xml:space="preserve"> По </w:t>
      </w:r>
      <w:r w:rsidR="00AC68D4" w:rsidRPr="004B19C5">
        <w:t>гласање</w:t>
      </w:r>
      <w:r w:rsidR="00771314" w:rsidRPr="004B19C5">
        <w:t>то,</w:t>
      </w:r>
      <w:r w:rsidR="00AC68D4" w:rsidRPr="004B19C5">
        <w:t xml:space="preserve"> со </w:t>
      </w:r>
      <w:r w:rsidR="00861995" w:rsidRPr="004B19C5">
        <w:t>7</w:t>
      </w:r>
      <w:r w:rsidR="00AC68D4" w:rsidRPr="004B19C5">
        <w:t xml:space="preserve"> гласа “За” </w:t>
      </w:r>
      <w:r w:rsidR="00861995" w:rsidRPr="004B19C5">
        <w:t>и 2 гласа “Против”</w:t>
      </w:r>
      <w:r w:rsidR="00771314" w:rsidRPr="004B19C5">
        <w:t xml:space="preserve">, </w:t>
      </w:r>
      <w:r w:rsidR="00861995" w:rsidRPr="004B19C5">
        <w:t xml:space="preserve"> </w:t>
      </w:r>
      <w:r w:rsidR="00AC68D4" w:rsidRPr="004B19C5">
        <w:t xml:space="preserve">Претседателот на Советот </w:t>
      </w:r>
      <w:r w:rsidR="00861995" w:rsidRPr="004B19C5">
        <w:rPr>
          <w:b/>
        </w:rPr>
        <w:t>Весна Даемва</w:t>
      </w:r>
      <w:r w:rsidR="00AC68D4" w:rsidRPr="004B19C5">
        <w:t xml:space="preserve"> констатира дека е донесена </w:t>
      </w:r>
      <w:r w:rsidR="00861995" w:rsidRPr="004B19C5">
        <w:t xml:space="preserve">следната </w:t>
      </w:r>
    </w:p>
    <w:p w:rsidR="003A6A09" w:rsidRPr="003A6A09" w:rsidRDefault="003A6A09" w:rsidP="003A6A09">
      <w:pPr>
        <w:autoSpaceDE w:val="0"/>
        <w:autoSpaceDN w:val="0"/>
        <w:adjustRightInd w:val="0"/>
        <w:contextualSpacing w:val="0"/>
        <w:rPr>
          <w:b/>
        </w:rPr>
      </w:pPr>
      <w:r w:rsidRPr="003A6A09">
        <w:rPr>
          <w:b/>
        </w:rPr>
        <w:t xml:space="preserve">                                                            О Д Л У К А </w:t>
      </w:r>
    </w:p>
    <w:p w:rsidR="003A6A09" w:rsidRPr="003A6A09" w:rsidRDefault="003A6A09" w:rsidP="003A6A09">
      <w:pPr>
        <w:autoSpaceDE w:val="0"/>
        <w:autoSpaceDN w:val="0"/>
        <w:adjustRightInd w:val="0"/>
        <w:ind w:firstLine="720"/>
        <w:contextualSpacing w:val="0"/>
      </w:pPr>
      <w:r w:rsidRPr="003A6A09">
        <w:rPr>
          <w:color w:val="000000"/>
        </w:rPr>
        <w:t xml:space="preserve">1.СЕ СТАВААТ ВОН СИЛА </w:t>
      </w:r>
      <w:r w:rsidRPr="003A6A09">
        <w:t>Заклучоците на Судскиот совет  на РСМ по однос на обврската за доставување полномошно  од страна на полномошникот кој го застапува подносителот на претставката, односно од чие име и за чија сметка е изразено незадоволство во претставката и дека полномошното не треба да се става  и да се скенира во фолдерот во врска со точката за Расправа по претставки и поплаки од граѓаните и правните лица за работата на судиите, претседателите на судовите и судовите, заведени под бр.02-2153/1 од 15.12.2022 година и бр.02-717/1 од 30.03.2023 година.</w:t>
      </w:r>
    </w:p>
    <w:p w:rsidR="00861995" w:rsidRPr="004B19C5" w:rsidRDefault="00861995" w:rsidP="003A6A09"/>
    <w:p w:rsidR="00861995" w:rsidRPr="004B19C5" w:rsidRDefault="00861995" w:rsidP="0092630C">
      <w:r w:rsidRPr="004B19C5">
        <w:tab/>
        <w:t xml:space="preserve">Членот на Советот </w:t>
      </w:r>
      <w:r w:rsidRPr="004B19C5">
        <w:rPr>
          <w:b/>
        </w:rPr>
        <w:t>Лорета Горгиева</w:t>
      </w:r>
      <w:r w:rsidRPr="004B19C5">
        <w:t xml:space="preserve"> </w:t>
      </w:r>
      <w:r w:rsidR="00771314" w:rsidRPr="004B19C5">
        <w:t>појасни</w:t>
      </w:r>
      <w:r w:rsidRPr="004B19C5">
        <w:t xml:space="preserve"> дека гласала против.</w:t>
      </w:r>
    </w:p>
    <w:p w:rsidR="006730B2" w:rsidRPr="004B19C5" w:rsidRDefault="00242A6A" w:rsidP="00364F5A">
      <w:pPr>
        <w:ind w:firstLine="720"/>
      </w:pPr>
      <w:r w:rsidRPr="004B19C5">
        <w:t xml:space="preserve">Со оглед на тоа дека Дневниот ред е исцрпен, </w:t>
      </w:r>
      <w:r w:rsidR="00162DC2" w:rsidRPr="004B19C5">
        <w:t>П</w:t>
      </w:r>
      <w:r w:rsidRPr="004B19C5">
        <w:t>ретседателот на</w:t>
      </w:r>
      <w:r w:rsidRPr="004B19C5">
        <w:rPr>
          <w:b/>
        </w:rPr>
        <w:t xml:space="preserve"> </w:t>
      </w:r>
      <w:r w:rsidRPr="004B19C5">
        <w:t>Советот</w:t>
      </w:r>
      <w:r w:rsidRPr="004B19C5">
        <w:rPr>
          <w:b/>
        </w:rPr>
        <w:t xml:space="preserve"> </w:t>
      </w:r>
      <w:r w:rsidR="00861995" w:rsidRPr="004B19C5">
        <w:rPr>
          <w:b/>
        </w:rPr>
        <w:t>Весна Дамева</w:t>
      </w:r>
      <w:r w:rsidRPr="004B19C5">
        <w:rPr>
          <w:b/>
        </w:rPr>
        <w:t xml:space="preserve"> </w:t>
      </w:r>
      <w:r w:rsidRPr="004B19C5">
        <w:t>ја заклучи седницата.</w:t>
      </w:r>
    </w:p>
    <w:p w:rsidR="006730B2" w:rsidRPr="004B19C5" w:rsidRDefault="00A2099C" w:rsidP="00364F5A">
      <w:pPr>
        <w:ind w:firstLine="720"/>
      </w:pPr>
      <w:r w:rsidRPr="004B19C5">
        <w:t>Седницата заврши во 1</w:t>
      </w:r>
      <w:r w:rsidR="00861995" w:rsidRPr="004B19C5">
        <w:t>5</w:t>
      </w:r>
      <w:r w:rsidR="001B04E9" w:rsidRPr="004B19C5">
        <w:t>:</w:t>
      </w:r>
      <w:r w:rsidR="00861995" w:rsidRPr="004B19C5">
        <w:t>0</w:t>
      </w:r>
      <w:r w:rsidR="001B04E9" w:rsidRPr="004B19C5">
        <w:t>0 часот.</w:t>
      </w:r>
    </w:p>
    <w:p w:rsidR="00EB64F8" w:rsidRDefault="00EB64F8" w:rsidP="00364F5A">
      <w:pPr>
        <w:ind w:firstLine="720"/>
      </w:pPr>
      <w:r w:rsidRPr="004B19C5">
        <w:rPr>
          <w:b/>
        </w:rPr>
        <w:t>Напомена:</w:t>
      </w:r>
      <w:r w:rsidRPr="004B19C5">
        <w:t xml:space="preserve"> Тонскиот запис</w:t>
      </w:r>
      <w:r w:rsidR="0008628B" w:rsidRPr="004B19C5">
        <w:t xml:space="preserve"> и листингот од гласање</w:t>
      </w:r>
      <w:r w:rsidRPr="004B19C5">
        <w:t xml:space="preserve"> </w:t>
      </w:r>
      <w:r w:rsidR="0008628B" w:rsidRPr="004B19C5">
        <w:t>с</w:t>
      </w:r>
      <w:r w:rsidRPr="004B19C5">
        <w:t>е составен дел на овој записник.</w:t>
      </w:r>
    </w:p>
    <w:p w:rsidR="0028400C" w:rsidRPr="0028400C" w:rsidRDefault="00156A6A" w:rsidP="00156A6A">
      <w:pPr>
        <w:rPr>
          <w:b/>
        </w:rPr>
      </w:pPr>
      <w:r>
        <w:t xml:space="preserve">                                                        </w:t>
      </w:r>
      <w:r w:rsidR="00700607" w:rsidRPr="00700607">
        <w:rPr>
          <w:b/>
        </w:rPr>
        <w:t xml:space="preserve">    </w:t>
      </w:r>
      <w:r w:rsidR="0028400C" w:rsidRPr="0028400C">
        <w:rPr>
          <w:b/>
        </w:rPr>
        <w:t xml:space="preserve">СУДСКИ СОВЕТ НА РЕПУБЛИКА </w:t>
      </w:r>
    </w:p>
    <w:p w:rsidR="0028400C" w:rsidRDefault="0028400C" w:rsidP="0028400C">
      <w:pPr>
        <w:jc w:val="center"/>
        <w:rPr>
          <w:b/>
        </w:rPr>
      </w:pPr>
      <w:r w:rsidRPr="0028400C">
        <w:rPr>
          <w:b/>
        </w:rPr>
        <w:t xml:space="preserve">                                       </w:t>
      </w:r>
      <w:r w:rsidR="00700607" w:rsidRPr="00700607">
        <w:rPr>
          <w:b/>
        </w:rPr>
        <w:t xml:space="preserve"> </w:t>
      </w:r>
      <w:r w:rsidRPr="0028400C">
        <w:rPr>
          <w:b/>
        </w:rPr>
        <w:t>СЕВЕРНА МАКЕДОНИЈА</w:t>
      </w:r>
    </w:p>
    <w:p w:rsidR="00162DC2" w:rsidRPr="0028400C" w:rsidRDefault="00162DC2" w:rsidP="0028400C">
      <w:pPr>
        <w:jc w:val="center"/>
        <w:rPr>
          <w:b/>
        </w:rPr>
      </w:pPr>
      <w:r>
        <w:rPr>
          <w:b/>
        </w:rPr>
        <w:t xml:space="preserve">                                    </w:t>
      </w:r>
      <w:r w:rsidR="00700607" w:rsidRPr="00C04CBE">
        <w:rPr>
          <w:b/>
        </w:rPr>
        <w:t xml:space="preserve">  </w:t>
      </w:r>
      <w:r>
        <w:rPr>
          <w:b/>
        </w:rPr>
        <w:t>ПРЕТСЕДАТЕЛ</w:t>
      </w:r>
    </w:p>
    <w:p w:rsidR="0028400C" w:rsidRPr="002B575C" w:rsidRDefault="00162DC2" w:rsidP="0028400C">
      <w:pPr>
        <w:ind w:left="3600"/>
        <w:rPr>
          <w:b/>
          <w:lang w:val="sq-AL"/>
        </w:rPr>
      </w:pPr>
      <w:r>
        <w:rPr>
          <w:b/>
          <w:lang w:val="sq-AL"/>
        </w:rPr>
        <w:t xml:space="preserve">                </w:t>
      </w:r>
      <w:r w:rsidR="00700607">
        <w:rPr>
          <w:b/>
          <w:lang w:val="sq-AL"/>
        </w:rPr>
        <w:t xml:space="preserve">  </w:t>
      </w:r>
      <w:r w:rsidR="00861995">
        <w:rPr>
          <w:b/>
        </w:rPr>
        <w:t xml:space="preserve">  Весна Дамева</w:t>
      </w:r>
      <w:r w:rsidR="0028400C" w:rsidRPr="0028400C">
        <w:rPr>
          <w:b/>
        </w:rPr>
        <w:tab/>
      </w:r>
    </w:p>
    <w:p w:rsidR="00156A6A" w:rsidRDefault="00EB64F8" w:rsidP="00156A6A">
      <w:pPr>
        <w:rPr>
          <w:sz w:val="12"/>
          <w:szCs w:val="12"/>
          <w:lang w:val="ru-RU"/>
        </w:rPr>
      </w:pPr>
      <w:r w:rsidRPr="00364F5A">
        <w:rPr>
          <w:b/>
          <w:sz w:val="12"/>
          <w:szCs w:val="12"/>
          <w:lang w:val="ru-RU"/>
        </w:rPr>
        <w:t xml:space="preserve">Изработил: </w:t>
      </w:r>
      <w:r w:rsidRPr="00364F5A">
        <w:rPr>
          <w:sz w:val="12"/>
          <w:szCs w:val="12"/>
          <w:lang w:val="ru-RU"/>
        </w:rPr>
        <w:t>Владимир Станковиќ</w:t>
      </w:r>
    </w:p>
    <w:p w:rsidR="00EB64F8" w:rsidRPr="00156A6A" w:rsidRDefault="00EB64F8" w:rsidP="00156A6A">
      <w:pPr>
        <w:rPr>
          <w:b/>
          <w:sz w:val="28"/>
          <w:szCs w:val="28"/>
          <w:lang w:val="sq-AL"/>
        </w:rPr>
      </w:pPr>
      <w:r w:rsidRPr="00364F5A">
        <w:rPr>
          <w:b/>
          <w:sz w:val="12"/>
          <w:szCs w:val="12"/>
          <w:lang w:val="ru-RU"/>
        </w:rPr>
        <w:t>Одобрил</w:t>
      </w:r>
      <w:r w:rsidRPr="00364F5A">
        <w:rPr>
          <w:sz w:val="12"/>
          <w:szCs w:val="12"/>
          <w:lang w:val="ru-RU"/>
        </w:rPr>
        <w:t>: Весна Толева</w:t>
      </w:r>
    </w:p>
    <w:sectPr w:rsidR="00EB64F8" w:rsidRPr="00156A6A" w:rsidSect="00C7603A">
      <w:footerReference w:type="even" r:id="rId10"/>
      <w:footerReference w:type="default" r:id="rId11"/>
      <w:pgSz w:w="11907" w:h="16839" w:code="9"/>
      <w:pgMar w:top="1440" w:right="1440" w:bottom="1440" w:left="1440" w:header="72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5F" w:rsidRDefault="007B175F" w:rsidP="004F3683">
      <w:r>
        <w:separator/>
      </w:r>
    </w:p>
  </w:endnote>
  <w:endnote w:type="continuationSeparator" w:id="0">
    <w:p w:rsidR="007B175F" w:rsidRDefault="007B175F" w:rsidP="004F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C3" w:rsidRDefault="007A1FC3" w:rsidP="004F36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A1FC3" w:rsidRDefault="007A1FC3" w:rsidP="004F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999321"/>
      <w:docPartObj>
        <w:docPartGallery w:val="Page Numbers (Bottom of Page)"/>
        <w:docPartUnique/>
      </w:docPartObj>
    </w:sdtPr>
    <w:sdtEndPr/>
    <w:sdtContent>
      <w:sdt>
        <w:sdtPr>
          <w:id w:val="277999322"/>
          <w:docPartObj>
            <w:docPartGallery w:val="Page Numbers (Top of Page)"/>
            <w:docPartUnique/>
          </w:docPartObj>
        </w:sdtPr>
        <w:sdtEndPr/>
        <w:sdtContent>
          <w:p w:rsidR="007A1FC3" w:rsidRDefault="007A1FC3" w:rsidP="004F3683">
            <w:pPr>
              <w:pStyle w:val="Footer"/>
            </w:pPr>
          </w:p>
          <w:p w:rsidR="007A1FC3" w:rsidRPr="00C66E8B" w:rsidRDefault="007A1FC3" w:rsidP="004F3683">
            <w:pPr>
              <w:pStyle w:val="Footer"/>
            </w:pPr>
            <w:r>
              <w:t xml:space="preserve"> </w:t>
            </w:r>
            <w:r>
              <w:tab/>
            </w:r>
            <w:r>
              <w:tab/>
            </w:r>
            <w:r>
              <w:tab/>
            </w:r>
            <w:r>
              <w:tab/>
            </w:r>
            <w:r>
              <w:tab/>
            </w:r>
            <w:r>
              <w:fldChar w:fldCharType="begin"/>
            </w:r>
            <w:r>
              <w:instrText xml:space="preserve"> PAGE </w:instrText>
            </w:r>
            <w:r>
              <w:fldChar w:fldCharType="separate"/>
            </w:r>
            <w:r w:rsidR="00421FBF">
              <w:rPr>
                <w:noProof/>
              </w:rPr>
              <w:t>15</w:t>
            </w:r>
            <w:r>
              <w:rPr>
                <w:noProof/>
              </w:rPr>
              <w:fldChar w:fldCharType="end"/>
            </w:r>
            <w:r w:rsidRPr="00C66E8B">
              <w:t>/</w:t>
            </w:r>
            <w:r>
              <w:fldChar w:fldCharType="begin"/>
            </w:r>
            <w:r>
              <w:instrText xml:space="preserve"> NUMPAGES  </w:instrText>
            </w:r>
            <w:r>
              <w:fldChar w:fldCharType="separate"/>
            </w:r>
            <w:r w:rsidR="00421FBF">
              <w:rPr>
                <w:noProof/>
              </w:rPr>
              <w:t>17</w:t>
            </w:r>
            <w:r>
              <w:rPr>
                <w:noProof/>
              </w:rPr>
              <w:fldChar w:fldCharType="end"/>
            </w:r>
          </w:p>
        </w:sdtContent>
      </w:sdt>
    </w:sdtContent>
  </w:sdt>
  <w:p w:rsidR="007A1FC3" w:rsidRDefault="007A1FC3" w:rsidP="004F3683">
    <w:pPr>
      <w:pStyle w:val="Footer"/>
    </w:pPr>
  </w:p>
  <w:p w:rsidR="007A1FC3" w:rsidRDefault="007A1FC3" w:rsidP="004F36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5F" w:rsidRDefault="007B175F" w:rsidP="004F3683">
      <w:r>
        <w:separator/>
      </w:r>
    </w:p>
  </w:footnote>
  <w:footnote w:type="continuationSeparator" w:id="0">
    <w:p w:rsidR="007B175F" w:rsidRDefault="007B175F" w:rsidP="004F3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9B408216"/>
    <w:name w:val="WW8Num6"/>
    <w:lvl w:ilvl="0">
      <w:numFmt w:val="bullet"/>
      <w:pStyle w:val="Style2Bold"/>
      <w:lvlText w:val="-"/>
      <w:lvlJc w:val="left"/>
      <w:pPr>
        <w:tabs>
          <w:tab w:val="num" w:pos="720"/>
        </w:tabs>
        <w:ind w:left="720" w:hanging="360"/>
      </w:pPr>
      <w:rPr>
        <w:rFonts w:ascii="Times New Roman" w:hAnsi="Times New Roman" w:cs="Times New Roman"/>
      </w:rPr>
    </w:lvl>
  </w:abstractNum>
  <w:abstractNum w:abstractNumId="1" w15:restartNumberingAfterBreak="0">
    <w:nsid w:val="02785F21"/>
    <w:multiLevelType w:val="hybridMultilevel"/>
    <w:tmpl w:val="A1CC7B3A"/>
    <w:lvl w:ilvl="0" w:tplc="042F000F">
      <w:start w:val="1"/>
      <w:numFmt w:val="decimal"/>
      <w:lvlText w:val="%1."/>
      <w:lvlJc w:val="left"/>
      <w:pPr>
        <w:ind w:left="1800" w:hanging="360"/>
      </w:p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2" w15:restartNumberingAfterBreak="0">
    <w:nsid w:val="3CE672CC"/>
    <w:multiLevelType w:val="hybridMultilevel"/>
    <w:tmpl w:val="8724EEAA"/>
    <w:lvl w:ilvl="0" w:tplc="042F0005">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56053384"/>
    <w:multiLevelType w:val="hybridMultilevel"/>
    <w:tmpl w:val="AE70866E"/>
    <w:lvl w:ilvl="0" w:tplc="0409000F">
      <w:start w:val="1"/>
      <w:numFmt w:val="decimal"/>
      <w:lvlText w:val="%1."/>
      <w:lvlJc w:val="left"/>
      <w:pPr>
        <w:ind w:left="720" w:hanging="360"/>
      </w:pPr>
    </w:lvl>
    <w:lvl w:ilvl="1" w:tplc="B8EA8F56">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E2B4F"/>
    <w:multiLevelType w:val="hybridMultilevel"/>
    <w:tmpl w:val="6C00D484"/>
    <w:lvl w:ilvl="0" w:tplc="042F0005">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68612142"/>
    <w:multiLevelType w:val="hybridMultilevel"/>
    <w:tmpl w:val="49A82406"/>
    <w:lvl w:ilvl="0" w:tplc="042F0005">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3238"/>
    <w:rsid w:val="00001A4B"/>
    <w:rsid w:val="00002037"/>
    <w:rsid w:val="00003239"/>
    <w:rsid w:val="000032D3"/>
    <w:rsid w:val="0000335E"/>
    <w:rsid w:val="00003D71"/>
    <w:rsid w:val="00004245"/>
    <w:rsid w:val="0000511A"/>
    <w:rsid w:val="00005CA5"/>
    <w:rsid w:val="00006419"/>
    <w:rsid w:val="00006956"/>
    <w:rsid w:val="000075FA"/>
    <w:rsid w:val="0000781C"/>
    <w:rsid w:val="0001204A"/>
    <w:rsid w:val="000120A9"/>
    <w:rsid w:val="000123DD"/>
    <w:rsid w:val="00012715"/>
    <w:rsid w:val="00012941"/>
    <w:rsid w:val="000141DC"/>
    <w:rsid w:val="0001440F"/>
    <w:rsid w:val="00015B9C"/>
    <w:rsid w:val="00017305"/>
    <w:rsid w:val="00017E86"/>
    <w:rsid w:val="0002035E"/>
    <w:rsid w:val="000216A3"/>
    <w:rsid w:val="0002223B"/>
    <w:rsid w:val="000237CD"/>
    <w:rsid w:val="00026264"/>
    <w:rsid w:val="00030189"/>
    <w:rsid w:val="00030242"/>
    <w:rsid w:val="00030F1F"/>
    <w:rsid w:val="0003106C"/>
    <w:rsid w:val="000315CA"/>
    <w:rsid w:val="00031989"/>
    <w:rsid w:val="00032244"/>
    <w:rsid w:val="00032A03"/>
    <w:rsid w:val="0003484E"/>
    <w:rsid w:val="00035B37"/>
    <w:rsid w:val="000366E9"/>
    <w:rsid w:val="00036B57"/>
    <w:rsid w:val="00037342"/>
    <w:rsid w:val="00037ACC"/>
    <w:rsid w:val="000405C8"/>
    <w:rsid w:val="000411C6"/>
    <w:rsid w:val="00041822"/>
    <w:rsid w:val="00042114"/>
    <w:rsid w:val="00042580"/>
    <w:rsid w:val="000427ED"/>
    <w:rsid w:val="00043A52"/>
    <w:rsid w:val="00044A31"/>
    <w:rsid w:val="00050F81"/>
    <w:rsid w:val="00052360"/>
    <w:rsid w:val="00052673"/>
    <w:rsid w:val="000528C5"/>
    <w:rsid w:val="00053253"/>
    <w:rsid w:val="00053E29"/>
    <w:rsid w:val="000541EE"/>
    <w:rsid w:val="00054466"/>
    <w:rsid w:val="00054879"/>
    <w:rsid w:val="000578D8"/>
    <w:rsid w:val="0005792B"/>
    <w:rsid w:val="000631CF"/>
    <w:rsid w:val="0006488E"/>
    <w:rsid w:val="0006532D"/>
    <w:rsid w:val="00067709"/>
    <w:rsid w:val="00072BCB"/>
    <w:rsid w:val="00073907"/>
    <w:rsid w:val="00073AC4"/>
    <w:rsid w:val="00073D28"/>
    <w:rsid w:val="00075ADA"/>
    <w:rsid w:val="00076189"/>
    <w:rsid w:val="0007699A"/>
    <w:rsid w:val="00076E35"/>
    <w:rsid w:val="00077925"/>
    <w:rsid w:val="00080D96"/>
    <w:rsid w:val="00081633"/>
    <w:rsid w:val="00081C6C"/>
    <w:rsid w:val="00082261"/>
    <w:rsid w:val="00084288"/>
    <w:rsid w:val="0008502F"/>
    <w:rsid w:val="0008590C"/>
    <w:rsid w:val="0008628B"/>
    <w:rsid w:val="00086F99"/>
    <w:rsid w:val="00087D2D"/>
    <w:rsid w:val="000900E8"/>
    <w:rsid w:val="000905C3"/>
    <w:rsid w:val="00090AD2"/>
    <w:rsid w:val="000911F8"/>
    <w:rsid w:val="00094820"/>
    <w:rsid w:val="00097A8C"/>
    <w:rsid w:val="000A0552"/>
    <w:rsid w:val="000A0622"/>
    <w:rsid w:val="000A115F"/>
    <w:rsid w:val="000A1769"/>
    <w:rsid w:val="000A1935"/>
    <w:rsid w:val="000A22A6"/>
    <w:rsid w:val="000A558B"/>
    <w:rsid w:val="000A648C"/>
    <w:rsid w:val="000A7173"/>
    <w:rsid w:val="000B1D9C"/>
    <w:rsid w:val="000B2397"/>
    <w:rsid w:val="000B52F1"/>
    <w:rsid w:val="000B5391"/>
    <w:rsid w:val="000B57EE"/>
    <w:rsid w:val="000B585F"/>
    <w:rsid w:val="000B5BD7"/>
    <w:rsid w:val="000B6A44"/>
    <w:rsid w:val="000B737B"/>
    <w:rsid w:val="000C2C71"/>
    <w:rsid w:val="000C3DB9"/>
    <w:rsid w:val="000C5624"/>
    <w:rsid w:val="000C6518"/>
    <w:rsid w:val="000D008D"/>
    <w:rsid w:val="000D0F6D"/>
    <w:rsid w:val="000D2077"/>
    <w:rsid w:val="000D283C"/>
    <w:rsid w:val="000D3F3E"/>
    <w:rsid w:val="000D44B4"/>
    <w:rsid w:val="000D599C"/>
    <w:rsid w:val="000E00B6"/>
    <w:rsid w:val="000E20DA"/>
    <w:rsid w:val="000E283D"/>
    <w:rsid w:val="000E2BA8"/>
    <w:rsid w:val="000E2F06"/>
    <w:rsid w:val="000E5504"/>
    <w:rsid w:val="000E590E"/>
    <w:rsid w:val="000E6FC3"/>
    <w:rsid w:val="000E7785"/>
    <w:rsid w:val="000F20C4"/>
    <w:rsid w:val="000F2596"/>
    <w:rsid w:val="000F2704"/>
    <w:rsid w:val="000F4EA4"/>
    <w:rsid w:val="000F6B85"/>
    <w:rsid w:val="000F6BCB"/>
    <w:rsid w:val="000F755C"/>
    <w:rsid w:val="00101642"/>
    <w:rsid w:val="00102A5A"/>
    <w:rsid w:val="00105094"/>
    <w:rsid w:val="001053FC"/>
    <w:rsid w:val="00105946"/>
    <w:rsid w:val="0010646B"/>
    <w:rsid w:val="00106975"/>
    <w:rsid w:val="00111B6A"/>
    <w:rsid w:val="001123F2"/>
    <w:rsid w:val="001129D3"/>
    <w:rsid w:val="001146A7"/>
    <w:rsid w:val="00114C0C"/>
    <w:rsid w:val="00117351"/>
    <w:rsid w:val="00121C07"/>
    <w:rsid w:val="00121F79"/>
    <w:rsid w:val="00124084"/>
    <w:rsid w:val="001247F1"/>
    <w:rsid w:val="00125314"/>
    <w:rsid w:val="00125A82"/>
    <w:rsid w:val="00125B00"/>
    <w:rsid w:val="0012659E"/>
    <w:rsid w:val="001304DF"/>
    <w:rsid w:val="00130A18"/>
    <w:rsid w:val="0013145A"/>
    <w:rsid w:val="0013250B"/>
    <w:rsid w:val="00133C3C"/>
    <w:rsid w:val="001343FF"/>
    <w:rsid w:val="0013604A"/>
    <w:rsid w:val="00136C0F"/>
    <w:rsid w:val="00141BB2"/>
    <w:rsid w:val="001435C0"/>
    <w:rsid w:val="001436DE"/>
    <w:rsid w:val="00144222"/>
    <w:rsid w:val="00144AAC"/>
    <w:rsid w:val="00144B1F"/>
    <w:rsid w:val="00147ED2"/>
    <w:rsid w:val="0015032C"/>
    <w:rsid w:val="001534C9"/>
    <w:rsid w:val="0015375A"/>
    <w:rsid w:val="0015375C"/>
    <w:rsid w:val="00155573"/>
    <w:rsid w:val="00155689"/>
    <w:rsid w:val="00156A6A"/>
    <w:rsid w:val="00156BA8"/>
    <w:rsid w:val="00157CF5"/>
    <w:rsid w:val="00157D5B"/>
    <w:rsid w:val="00160F35"/>
    <w:rsid w:val="00161856"/>
    <w:rsid w:val="00162373"/>
    <w:rsid w:val="00162DC2"/>
    <w:rsid w:val="00164307"/>
    <w:rsid w:val="00166114"/>
    <w:rsid w:val="0016611D"/>
    <w:rsid w:val="001663A1"/>
    <w:rsid w:val="00167CC8"/>
    <w:rsid w:val="00170584"/>
    <w:rsid w:val="00171793"/>
    <w:rsid w:val="00171A00"/>
    <w:rsid w:val="001740D5"/>
    <w:rsid w:val="00174A2F"/>
    <w:rsid w:val="00174FAA"/>
    <w:rsid w:val="00175E51"/>
    <w:rsid w:val="00176EC6"/>
    <w:rsid w:val="0017759F"/>
    <w:rsid w:val="00177851"/>
    <w:rsid w:val="00177C09"/>
    <w:rsid w:val="00181792"/>
    <w:rsid w:val="001823C0"/>
    <w:rsid w:val="00183169"/>
    <w:rsid w:val="00184299"/>
    <w:rsid w:val="00186B6B"/>
    <w:rsid w:val="00190A81"/>
    <w:rsid w:val="00191358"/>
    <w:rsid w:val="00192925"/>
    <w:rsid w:val="001931B3"/>
    <w:rsid w:val="0019366C"/>
    <w:rsid w:val="00195601"/>
    <w:rsid w:val="001975AA"/>
    <w:rsid w:val="001A03CC"/>
    <w:rsid w:val="001A1B97"/>
    <w:rsid w:val="001A2611"/>
    <w:rsid w:val="001A3151"/>
    <w:rsid w:val="001A3887"/>
    <w:rsid w:val="001A47AC"/>
    <w:rsid w:val="001A65FA"/>
    <w:rsid w:val="001A7F74"/>
    <w:rsid w:val="001B04E9"/>
    <w:rsid w:val="001B08C6"/>
    <w:rsid w:val="001B26CF"/>
    <w:rsid w:val="001B3E8B"/>
    <w:rsid w:val="001B479E"/>
    <w:rsid w:val="001B52C6"/>
    <w:rsid w:val="001B6616"/>
    <w:rsid w:val="001B6FE1"/>
    <w:rsid w:val="001B7025"/>
    <w:rsid w:val="001B7CD0"/>
    <w:rsid w:val="001C0124"/>
    <w:rsid w:val="001C1912"/>
    <w:rsid w:val="001C28EC"/>
    <w:rsid w:val="001C2B88"/>
    <w:rsid w:val="001C3083"/>
    <w:rsid w:val="001C55FC"/>
    <w:rsid w:val="001C5C4C"/>
    <w:rsid w:val="001C6740"/>
    <w:rsid w:val="001C7600"/>
    <w:rsid w:val="001D1001"/>
    <w:rsid w:val="001D12CD"/>
    <w:rsid w:val="001D1C5A"/>
    <w:rsid w:val="001D1D47"/>
    <w:rsid w:val="001D2C60"/>
    <w:rsid w:val="001D3C5D"/>
    <w:rsid w:val="001D3D4F"/>
    <w:rsid w:val="001D3D89"/>
    <w:rsid w:val="001D4450"/>
    <w:rsid w:val="001D4D05"/>
    <w:rsid w:val="001D708D"/>
    <w:rsid w:val="001D70A9"/>
    <w:rsid w:val="001D7C7D"/>
    <w:rsid w:val="001D7CAA"/>
    <w:rsid w:val="001E0EAA"/>
    <w:rsid w:val="001E2575"/>
    <w:rsid w:val="001E2F95"/>
    <w:rsid w:val="001E43B7"/>
    <w:rsid w:val="001E61A5"/>
    <w:rsid w:val="001E7702"/>
    <w:rsid w:val="001F1EC4"/>
    <w:rsid w:val="001F37C5"/>
    <w:rsid w:val="001F4E2F"/>
    <w:rsid w:val="001F5403"/>
    <w:rsid w:val="001F5EE8"/>
    <w:rsid w:val="001F6ABD"/>
    <w:rsid w:val="001F6FF6"/>
    <w:rsid w:val="00202E6B"/>
    <w:rsid w:val="00203FCC"/>
    <w:rsid w:val="00204E5F"/>
    <w:rsid w:val="00204F92"/>
    <w:rsid w:val="002069A9"/>
    <w:rsid w:val="0020728C"/>
    <w:rsid w:val="0020746E"/>
    <w:rsid w:val="00210A3E"/>
    <w:rsid w:val="0021160C"/>
    <w:rsid w:val="00211A2C"/>
    <w:rsid w:val="00212D6B"/>
    <w:rsid w:val="00213A06"/>
    <w:rsid w:val="00213A2E"/>
    <w:rsid w:val="00213F0D"/>
    <w:rsid w:val="00213F70"/>
    <w:rsid w:val="00214300"/>
    <w:rsid w:val="00216683"/>
    <w:rsid w:val="00216902"/>
    <w:rsid w:val="002170C0"/>
    <w:rsid w:val="0021752E"/>
    <w:rsid w:val="002212EB"/>
    <w:rsid w:val="00222220"/>
    <w:rsid w:val="0022558F"/>
    <w:rsid w:val="002259A8"/>
    <w:rsid w:val="00227177"/>
    <w:rsid w:val="00230CFF"/>
    <w:rsid w:val="00231021"/>
    <w:rsid w:val="0023357C"/>
    <w:rsid w:val="00235B4B"/>
    <w:rsid w:val="00236963"/>
    <w:rsid w:val="0024006C"/>
    <w:rsid w:val="00240FBA"/>
    <w:rsid w:val="00241376"/>
    <w:rsid w:val="00242A6A"/>
    <w:rsid w:val="00244346"/>
    <w:rsid w:val="002450D5"/>
    <w:rsid w:val="00245F48"/>
    <w:rsid w:val="0024639A"/>
    <w:rsid w:val="00246B48"/>
    <w:rsid w:val="002502AA"/>
    <w:rsid w:val="002507B0"/>
    <w:rsid w:val="002524B5"/>
    <w:rsid w:val="00252504"/>
    <w:rsid w:val="00252B36"/>
    <w:rsid w:val="00252E5A"/>
    <w:rsid w:val="002536DF"/>
    <w:rsid w:val="0025455B"/>
    <w:rsid w:val="00254933"/>
    <w:rsid w:val="00254D78"/>
    <w:rsid w:val="00255503"/>
    <w:rsid w:val="00255F2E"/>
    <w:rsid w:val="002572C1"/>
    <w:rsid w:val="00257ECA"/>
    <w:rsid w:val="00260119"/>
    <w:rsid w:val="002602FF"/>
    <w:rsid w:val="002610E8"/>
    <w:rsid w:val="002610FF"/>
    <w:rsid w:val="00262670"/>
    <w:rsid w:val="00265E19"/>
    <w:rsid w:val="00265FBA"/>
    <w:rsid w:val="0026758E"/>
    <w:rsid w:val="00267C1D"/>
    <w:rsid w:val="0027089C"/>
    <w:rsid w:val="00270BAF"/>
    <w:rsid w:val="0027102B"/>
    <w:rsid w:val="0027129E"/>
    <w:rsid w:val="002717BE"/>
    <w:rsid w:val="00271DF2"/>
    <w:rsid w:val="00272431"/>
    <w:rsid w:val="002742D9"/>
    <w:rsid w:val="0027443A"/>
    <w:rsid w:val="002745F6"/>
    <w:rsid w:val="00274CB7"/>
    <w:rsid w:val="0027786D"/>
    <w:rsid w:val="00277DDE"/>
    <w:rsid w:val="00281251"/>
    <w:rsid w:val="00282788"/>
    <w:rsid w:val="00282F3C"/>
    <w:rsid w:val="00283CA2"/>
    <w:rsid w:val="00283E6A"/>
    <w:rsid w:val="0028400C"/>
    <w:rsid w:val="0028431E"/>
    <w:rsid w:val="00285AC3"/>
    <w:rsid w:val="002865EC"/>
    <w:rsid w:val="002876DD"/>
    <w:rsid w:val="00290B26"/>
    <w:rsid w:val="00290B7E"/>
    <w:rsid w:val="00291971"/>
    <w:rsid w:val="00293FD1"/>
    <w:rsid w:val="00295312"/>
    <w:rsid w:val="002953DB"/>
    <w:rsid w:val="00295587"/>
    <w:rsid w:val="00297E15"/>
    <w:rsid w:val="002A044D"/>
    <w:rsid w:val="002A1D89"/>
    <w:rsid w:val="002A2264"/>
    <w:rsid w:val="002A5532"/>
    <w:rsid w:val="002A5BA4"/>
    <w:rsid w:val="002A65B9"/>
    <w:rsid w:val="002B1F6F"/>
    <w:rsid w:val="002B210D"/>
    <w:rsid w:val="002B4A3E"/>
    <w:rsid w:val="002B575C"/>
    <w:rsid w:val="002B5A46"/>
    <w:rsid w:val="002B688B"/>
    <w:rsid w:val="002C3337"/>
    <w:rsid w:val="002C33D0"/>
    <w:rsid w:val="002C345A"/>
    <w:rsid w:val="002C3E1A"/>
    <w:rsid w:val="002C5ABE"/>
    <w:rsid w:val="002C6563"/>
    <w:rsid w:val="002C682B"/>
    <w:rsid w:val="002C7009"/>
    <w:rsid w:val="002D183F"/>
    <w:rsid w:val="002D1EDE"/>
    <w:rsid w:val="002D236E"/>
    <w:rsid w:val="002D240C"/>
    <w:rsid w:val="002D2A67"/>
    <w:rsid w:val="002D39B5"/>
    <w:rsid w:val="002D3BEF"/>
    <w:rsid w:val="002D4FD8"/>
    <w:rsid w:val="002D5F11"/>
    <w:rsid w:val="002D62CC"/>
    <w:rsid w:val="002D7D3E"/>
    <w:rsid w:val="002D7F32"/>
    <w:rsid w:val="002E0296"/>
    <w:rsid w:val="002E031C"/>
    <w:rsid w:val="002E0847"/>
    <w:rsid w:val="002E3C12"/>
    <w:rsid w:val="002E462A"/>
    <w:rsid w:val="002E4A69"/>
    <w:rsid w:val="002E4DE4"/>
    <w:rsid w:val="002E686D"/>
    <w:rsid w:val="002E6A40"/>
    <w:rsid w:val="002E6BEF"/>
    <w:rsid w:val="002E6F92"/>
    <w:rsid w:val="002E7AD8"/>
    <w:rsid w:val="002E7C02"/>
    <w:rsid w:val="002E7DB8"/>
    <w:rsid w:val="002F1326"/>
    <w:rsid w:val="002F2298"/>
    <w:rsid w:val="002F2ED6"/>
    <w:rsid w:val="002F332B"/>
    <w:rsid w:val="002F34C8"/>
    <w:rsid w:val="002F569F"/>
    <w:rsid w:val="002F5923"/>
    <w:rsid w:val="002F5928"/>
    <w:rsid w:val="002F79FD"/>
    <w:rsid w:val="0030016D"/>
    <w:rsid w:val="003004E7"/>
    <w:rsid w:val="003005FC"/>
    <w:rsid w:val="00300DF4"/>
    <w:rsid w:val="00300FF4"/>
    <w:rsid w:val="00301D6A"/>
    <w:rsid w:val="00303B75"/>
    <w:rsid w:val="003048D4"/>
    <w:rsid w:val="003051BC"/>
    <w:rsid w:val="00305983"/>
    <w:rsid w:val="00305CC9"/>
    <w:rsid w:val="00306157"/>
    <w:rsid w:val="00306F36"/>
    <w:rsid w:val="00310312"/>
    <w:rsid w:val="00310523"/>
    <w:rsid w:val="00310990"/>
    <w:rsid w:val="0031278B"/>
    <w:rsid w:val="00313037"/>
    <w:rsid w:val="003131D2"/>
    <w:rsid w:val="00314531"/>
    <w:rsid w:val="00316B5B"/>
    <w:rsid w:val="00316EC3"/>
    <w:rsid w:val="00317D8B"/>
    <w:rsid w:val="00320032"/>
    <w:rsid w:val="0032033D"/>
    <w:rsid w:val="00320E9F"/>
    <w:rsid w:val="00321DC3"/>
    <w:rsid w:val="003228D8"/>
    <w:rsid w:val="00325994"/>
    <w:rsid w:val="00326229"/>
    <w:rsid w:val="003303E3"/>
    <w:rsid w:val="00331117"/>
    <w:rsid w:val="00331FBD"/>
    <w:rsid w:val="003328A7"/>
    <w:rsid w:val="00332DEB"/>
    <w:rsid w:val="0033314D"/>
    <w:rsid w:val="00333C6F"/>
    <w:rsid w:val="003346E8"/>
    <w:rsid w:val="00334C38"/>
    <w:rsid w:val="003361EA"/>
    <w:rsid w:val="00336872"/>
    <w:rsid w:val="00336F23"/>
    <w:rsid w:val="00340155"/>
    <w:rsid w:val="003413F1"/>
    <w:rsid w:val="003420E3"/>
    <w:rsid w:val="003446E1"/>
    <w:rsid w:val="00344C70"/>
    <w:rsid w:val="00345454"/>
    <w:rsid w:val="003459E9"/>
    <w:rsid w:val="003477FB"/>
    <w:rsid w:val="00350D45"/>
    <w:rsid w:val="00350DC5"/>
    <w:rsid w:val="00351D11"/>
    <w:rsid w:val="003522E2"/>
    <w:rsid w:val="003538B9"/>
    <w:rsid w:val="003543E4"/>
    <w:rsid w:val="00356A12"/>
    <w:rsid w:val="00356B18"/>
    <w:rsid w:val="003614E3"/>
    <w:rsid w:val="00362CD9"/>
    <w:rsid w:val="00363909"/>
    <w:rsid w:val="00364254"/>
    <w:rsid w:val="00364F5A"/>
    <w:rsid w:val="00370A87"/>
    <w:rsid w:val="00373854"/>
    <w:rsid w:val="003741C8"/>
    <w:rsid w:val="003753A9"/>
    <w:rsid w:val="003774F9"/>
    <w:rsid w:val="00377A0B"/>
    <w:rsid w:val="00380737"/>
    <w:rsid w:val="00380986"/>
    <w:rsid w:val="00381B14"/>
    <w:rsid w:val="00381D8B"/>
    <w:rsid w:val="003849BA"/>
    <w:rsid w:val="00386536"/>
    <w:rsid w:val="00386AAE"/>
    <w:rsid w:val="00386B0F"/>
    <w:rsid w:val="00387715"/>
    <w:rsid w:val="00391F22"/>
    <w:rsid w:val="003939F5"/>
    <w:rsid w:val="0039462E"/>
    <w:rsid w:val="0039487B"/>
    <w:rsid w:val="003972CD"/>
    <w:rsid w:val="003A039C"/>
    <w:rsid w:val="003A0411"/>
    <w:rsid w:val="003A288E"/>
    <w:rsid w:val="003A2A86"/>
    <w:rsid w:val="003A2FB0"/>
    <w:rsid w:val="003A378A"/>
    <w:rsid w:val="003A50AA"/>
    <w:rsid w:val="003A5102"/>
    <w:rsid w:val="003A601F"/>
    <w:rsid w:val="003A6A09"/>
    <w:rsid w:val="003B0FA2"/>
    <w:rsid w:val="003B5AD1"/>
    <w:rsid w:val="003B672C"/>
    <w:rsid w:val="003B7E7F"/>
    <w:rsid w:val="003C01FE"/>
    <w:rsid w:val="003C09BD"/>
    <w:rsid w:val="003C2473"/>
    <w:rsid w:val="003C5BB0"/>
    <w:rsid w:val="003C65FF"/>
    <w:rsid w:val="003C6B15"/>
    <w:rsid w:val="003C6C9A"/>
    <w:rsid w:val="003C71A5"/>
    <w:rsid w:val="003C72E1"/>
    <w:rsid w:val="003C7A7B"/>
    <w:rsid w:val="003D029E"/>
    <w:rsid w:val="003D0651"/>
    <w:rsid w:val="003D0DA8"/>
    <w:rsid w:val="003D22BA"/>
    <w:rsid w:val="003D2DCA"/>
    <w:rsid w:val="003D303A"/>
    <w:rsid w:val="003D6BFD"/>
    <w:rsid w:val="003D6F67"/>
    <w:rsid w:val="003D7C81"/>
    <w:rsid w:val="003E2282"/>
    <w:rsid w:val="003E2637"/>
    <w:rsid w:val="003E3482"/>
    <w:rsid w:val="003E4222"/>
    <w:rsid w:val="003E5C22"/>
    <w:rsid w:val="003E7930"/>
    <w:rsid w:val="003F1A88"/>
    <w:rsid w:val="003F2845"/>
    <w:rsid w:val="003F3309"/>
    <w:rsid w:val="003F3C4F"/>
    <w:rsid w:val="003F43CF"/>
    <w:rsid w:val="003F45FB"/>
    <w:rsid w:val="003F462D"/>
    <w:rsid w:val="003F5F3D"/>
    <w:rsid w:val="003F620F"/>
    <w:rsid w:val="003F78D5"/>
    <w:rsid w:val="003F7F79"/>
    <w:rsid w:val="0040070D"/>
    <w:rsid w:val="004009FB"/>
    <w:rsid w:val="00401CA8"/>
    <w:rsid w:val="00403C3A"/>
    <w:rsid w:val="004047E1"/>
    <w:rsid w:val="00406138"/>
    <w:rsid w:val="004063A5"/>
    <w:rsid w:val="00406D85"/>
    <w:rsid w:val="00407B14"/>
    <w:rsid w:val="0041167B"/>
    <w:rsid w:val="00412907"/>
    <w:rsid w:val="00413E48"/>
    <w:rsid w:val="00416237"/>
    <w:rsid w:val="00416BA8"/>
    <w:rsid w:val="004201D0"/>
    <w:rsid w:val="004209AF"/>
    <w:rsid w:val="00420CD2"/>
    <w:rsid w:val="004218F0"/>
    <w:rsid w:val="00421FBF"/>
    <w:rsid w:val="00423D7F"/>
    <w:rsid w:val="00424E15"/>
    <w:rsid w:val="00425E9E"/>
    <w:rsid w:val="00426D27"/>
    <w:rsid w:val="004273B9"/>
    <w:rsid w:val="00427569"/>
    <w:rsid w:val="00427604"/>
    <w:rsid w:val="00427F2A"/>
    <w:rsid w:val="004302EF"/>
    <w:rsid w:val="0043085D"/>
    <w:rsid w:val="00430C1C"/>
    <w:rsid w:val="00430C44"/>
    <w:rsid w:val="0043411D"/>
    <w:rsid w:val="00435626"/>
    <w:rsid w:val="004360A2"/>
    <w:rsid w:val="0044173C"/>
    <w:rsid w:val="004417C3"/>
    <w:rsid w:val="00441AD9"/>
    <w:rsid w:val="00441D25"/>
    <w:rsid w:val="00444286"/>
    <w:rsid w:val="004453FF"/>
    <w:rsid w:val="00445C00"/>
    <w:rsid w:val="00447703"/>
    <w:rsid w:val="00450150"/>
    <w:rsid w:val="0045052C"/>
    <w:rsid w:val="004529F5"/>
    <w:rsid w:val="00453A2E"/>
    <w:rsid w:val="00454CE0"/>
    <w:rsid w:val="004560AE"/>
    <w:rsid w:val="00456330"/>
    <w:rsid w:val="004566DC"/>
    <w:rsid w:val="00456F22"/>
    <w:rsid w:val="004600E8"/>
    <w:rsid w:val="00460CDC"/>
    <w:rsid w:val="00462CDD"/>
    <w:rsid w:val="004652C2"/>
    <w:rsid w:val="00465E82"/>
    <w:rsid w:val="004670AA"/>
    <w:rsid w:val="00467AFF"/>
    <w:rsid w:val="00467E05"/>
    <w:rsid w:val="004709E3"/>
    <w:rsid w:val="00470CAC"/>
    <w:rsid w:val="004721BD"/>
    <w:rsid w:val="0047335E"/>
    <w:rsid w:val="00473621"/>
    <w:rsid w:val="00474670"/>
    <w:rsid w:val="004749C9"/>
    <w:rsid w:val="00474E9E"/>
    <w:rsid w:val="0047580A"/>
    <w:rsid w:val="00475D0B"/>
    <w:rsid w:val="004767E5"/>
    <w:rsid w:val="00477100"/>
    <w:rsid w:val="00477184"/>
    <w:rsid w:val="004813D2"/>
    <w:rsid w:val="00481CE0"/>
    <w:rsid w:val="00481D0A"/>
    <w:rsid w:val="004824C3"/>
    <w:rsid w:val="00482AC7"/>
    <w:rsid w:val="00483440"/>
    <w:rsid w:val="0048410A"/>
    <w:rsid w:val="00484462"/>
    <w:rsid w:val="004848CE"/>
    <w:rsid w:val="00484A72"/>
    <w:rsid w:val="00484BF1"/>
    <w:rsid w:val="00485207"/>
    <w:rsid w:val="0048624C"/>
    <w:rsid w:val="0048697E"/>
    <w:rsid w:val="004905E4"/>
    <w:rsid w:val="00490831"/>
    <w:rsid w:val="00490C99"/>
    <w:rsid w:val="00490DB2"/>
    <w:rsid w:val="00493E06"/>
    <w:rsid w:val="00493EFE"/>
    <w:rsid w:val="00494383"/>
    <w:rsid w:val="00495E40"/>
    <w:rsid w:val="004972A8"/>
    <w:rsid w:val="004A088D"/>
    <w:rsid w:val="004A0FF2"/>
    <w:rsid w:val="004A2AB8"/>
    <w:rsid w:val="004A3869"/>
    <w:rsid w:val="004A4CA2"/>
    <w:rsid w:val="004A5218"/>
    <w:rsid w:val="004A6510"/>
    <w:rsid w:val="004B0859"/>
    <w:rsid w:val="004B19C5"/>
    <w:rsid w:val="004B2E4C"/>
    <w:rsid w:val="004B4CC1"/>
    <w:rsid w:val="004B4F65"/>
    <w:rsid w:val="004B5C80"/>
    <w:rsid w:val="004B70F9"/>
    <w:rsid w:val="004B7567"/>
    <w:rsid w:val="004C0827"/>
    <w:rsid w:val="004C5FBC"/>
    <w:rsid w:val="004C79BE"/>
    <w:rsid w:val="004C7B48"/>
    <w:rsid w:val="004D02BB"/>
    <w:rsid w:val="004D0336"/>
    <w:rsid w:val="004D0E36"/>
    <w:rsid w:val="004D1282"/>
    <w:rsid w:val="004D12B1"/>
    <w:rsid w:val="004D1A2B"/>
    <w:rsid w:val="004D1DDF"/>
    <w:rsid w:val="004D2344"/>
    <w:rsid w:val="004D2FA1"/>
    <w:rsid w:val="004D380F"/>
    <w:rsid w:val="004D518C"/>
    <w:rsid w:val="004D5CD1"/>
    <w:rsid w:val="004D5EE5"/>
    <w:rsid w:val="004E05B8"/>
    <w:rsid w:val="004E060A"/>
    <w:rsid w:val="004E0A9B"/>
    <w:rsid w:val="004E11BA"/>
    <w:rsid w:val="004E424B"/>
    <w:rsid w:val="004E5B3B"/>
    <w:rsid w:val="004E7E47"/>
    <w:rsid w:val="004F0051"/>
    <w:rsid w:val="004F0E7C"/>
    <w:rsid w:val="004F133A"/>
    <w:rsid w:val="004F3683"/>
    <w:rsid w:val="004F3A8A"/>
    <w:rsid w:val="004F3FC3"/>
    <w:rsid w:val="004F4870"/>
    <w:rsid w:val="004F4FB2"/>
    <w:rsid w:val="004F52BA"/>
    <w:rsid w:val="004F55B7"/>
    <w:rsid w:val="004F6460"/>
    <w:rsid w:val="004F6988"/>
    <w:rsid w:val="004F7190"/>
    <w:rsid w:val="004F72BE"/>
    <w:rsid w:val="004F7F4F"/>
    <w:rsid w:val="0050146C"/>
    <w:rsid w:val="005034D5"/>
    <w:rsid w:val="005035B3"/>
    <w:rsid w:val="00504B85"/>
    <w:rsid w:val="00505220"/>
    <w:rsid w:val="00505BB3"/>
    <w:rsid w:val="0050743C"/>
    <w:rsid w:val="0051079C"/>
    <w:rsid w:val="00511504"/>
    <w:rsid w:val="00511652"/>
    <w:rsid w:val="005126DA"/>
    <w:rsid w:val="005132C9"/>
    <w:rsid w:val="00513518"/>
    <w:rsid w:val="00514101"/>
    <w:rsid w:val="0051511A"/>
    <w:rsid w:val="005162FF"/>
    <w:rsid w:val="00517D52"/>
    <w:rsid w:val="00520884"/>
    <w:rsid w:val="00520C7C"/>
    <w:rsid w:val="00520E7F"/>
    <w:rsid w:val="00521723"/>
    <w:rsid w:val="00522CB1"/>
    <w:rsid w:val="0052366B"/>
    <w:rsid w:val="005242A0"/>
    <w:rsid w:val="0052584C"/>
    <w:rsid w:val="005258ED"/>
    <w:rsid w:val="00525909"/>
    <w:rsid w:val="00525AA8"/>
    <w:rsid w:val="00525BFF"/>
    <w:rsid w:val="005265CF"/>
    <w:rsid w:val="00527B3B"/>
    <w:rsid w:val="00533099"/>
    <w:rsid w:val="00533D86"/>
    <w:rsid w:val="00534BD9"/>
    <w:rsid w:val="005359D8"/>
    <w:rsid w:val="00536295"/>
    <w:rsid w:val="00540AF6"/>
    <w:rsid w:val="00540BEC"/>
    <w:rsid w:val="00541021"/>
    <w:rsid w:val="005423D1"/>
    <w:rsid w:val="005424AC"/>
    <w:rsid w:val="00542BB9"/>
    <w:rsid w:val="0054407D"/>
    <w:rsid w:val="00544287"/>
    <w:rsid w:val="00544A1D"/>
    <w:rsid w:val="0054572D"/>
    <w:rsid w:val="005458A1"/>
    <w:rsid w:val="00546E31"/>
    <w:rsid w:val="005475DA"/>
    <w:rsid w:val="00547CBF"/>
    <w:rsid w:val="00552486"/>
    <w:rsid w:val="005568BC"/>
    <w:rsid w:val="0055737D"/>
    <w:rsid w:val="00557B31"/>
    <w:rsid w:val="00561EC2"/>
    <w:rsid w:val="00562320"/>
    <w:rsid w:val="00562702"/>
    <w:rsid w:val="0056277A"/>
    <w:rsid w:val="00564E96"/>
    <w:rsid w:val="00566099"/>
    <w:rsid w:val="005710CB"/>
    <w:rsid w:val="0057115C"/>
    <w:rsid w:val="005717B0"/>
    <w:rsid w:val="00571D26"/>
    <w:rsid w:val="00572965"/>
    <w:rsid w:val="005740F7"/>
    <w:rsid w:val="00574AEE"/>
    <w:rsid w:val="00574D6F"/>
    <w:rsid w:val="00575BD7"/>
    <w:rsid w:val="00576483"/>
    <w:rsid w:val="00576906"/>
    <w:rsid w:val="005770CB"/>
    <w:rsid w:val="005770F2"/>
    <w:rsid w:val="00577701"/>
    <w:rsid w:val="00580079"/>
    <w:rsid w:val="00580B6F"/>
    <w:rsid w:val="00582B1C"/>
    <w:rsid w:val="005852B3"/>
    <w:rsid w:val="005856F7"/>
    <w:rsid w:val="005901AF"/>
    <w:rsid w:val="0059056C"/>
    <w:rsid w:val="005910C0"/>
    <w:rsid w:val="00592F70"/>
    <w:rsid w:val="005937A6"/>
    <w:rsid w:val="005960EA"/>
    <w:rsid w:val="00596636"/>
    <w:rsid w:val="005969C3"/>
    <w:rsid w:val="005A0ABC"/>
    <w:rsid w:val="005A14E2"/>
    <w:rsid w:val="005A194F"/>
    <w:rsid w:val="005A22E1"/>
    <w:rsid w:val="005A2B7D"/>
    <w:rsid w:val="005A2FCE"/>
    <w:rsid w:val="005A3C34"/>
    <w:rsid w:val="005A3FF3"/>
    <w:rsid w:val="005A55AA"/>
    <w:rsid w:val="005A5DFB"/>
    <w:rsid w:val="005A6A67"/>
    <w:rsid w:val="005B0203"/>
    <w:rsid w:val="005B0D4F"/>
    <w:rsid w:val="005B0ED1"/>
    <w:rsid w:val="005B1252"/>
    <w:rsid w:val="005B198C"/>
    <w:rsid w:val="005B19C7"/>
    <w:rsid w:val="005B1D72"/>
    <w:rsid w:val="005B275C"/>
    <w:rsid w:val="005B293C"/>
    <w:rsid w:val="005B298A"/>
    <w:rsid w:val="005B3EBB"/>
    <w:rsid w:val="005B438E"/>
    <w:rsid w:val="005B739A"/>
    <w:rsid w:val="005C0E61"/>
    <w:rsid w:val="005C2404"/>
    <w:rsid w:val="005C397A"/>
    <w:rsid w:val="005C427A"/>
    <w:rsid w:val="005C5F4F"/>
    <w:rsid w:val="005C6D39"/>
    <w:rsid w:val="005C70C8"/>
    <w:rsid w:val="005D293E"/>
    <w:rsid w:val="005D4706"/>
    <w:rsid w:val="005D5AC8"/>
    <w:rsid w:val="005D5E95"/>
    <w:rsid w:val="005D638E"/>
    <w:rsid w:val="005E2DBB"/>
    <w:rsid w:val="005E3125"/>
    <w:rsid w:val="005E43E4"/>
    <w:rsid w:val="005E550A"/>
    <w:rsid w:val="005E5DB0"/>
    <w:rsid w:val="005E5FED"/>
    <w:rsid w:val="005F045F"/>
    <w:rsid w:val="005F1268"/>
    <w:rsid w:val="005F35A6"/>
    <w:rsid w:val="005F4706"/>
    <w:rsid w:val="005F5556"/>
    <w:rsid w:val="005F7229"/>
    <w:rsid w:val="005F7D33"/>
    <w:rsid w:val="006001A8"/>
    <w:rsid w:val="006012A9"/>
    <w:rsid w:val="00603D39"/>
    <w:rsid w:val="006055EB"/>
    <w:rsid w:val="00606C5A"/>
    <w:rsid w:val="0060753F"/>
    <w:rsid w:val="0060797A"/>
    <w:rsid w:val="00607AB9"/>
    <w:rsid w:val="00610113"/>
    <w:rsid w:val="006114CB"/>
    <w:rsid w:val="00611B6E"/>
    <w:rsid w:val="0061209A"/>
    <w:rsid w:val="006126B6"/>
    <w:rsid w:val="006138D5"/>
    <w:rsid w:val="0061445B"/>
    <w:rsid w:val="00615F30"/>
    <w:rsid w:val="006176B6"/>
    <w:rsid w:val="00620453"/>
    <w:rsid w:val="0062061D"/>
    <w:rsid w:val="00620908"/>
    <w:rsid w:val="00620D52"/>
    <w:rsid w:val="00620EFC"/>
    <w:rsid w:val="00623657"/>
    <w:rsid w:val="00623992"/>
    <w:rsid w:val="00624C9E"/>
    <w:rsid w:val="00625EFC"/>
    <w:rsid w:val="00625FDC"/>
    <w:rsid w:val="006263E5"/>
    <w:rsid w:val="00630E0F"/>
    <w:rsid w:val="0063283E"/>
    <w:rsid w:val="00633810"/>
    <w:rsid w:val="00633D40"/>
    <w:rsid w:val="0063404A"/>
    <w:rsid w:val="006351B2"/>
    <w:rsid w:val="0063544C"/>
    <w:rsid w:val="006367CC"/>
    <w:rsid w:val="00637CAB"/>
    <w:rsid w:val="00640BB8"/>
    <w:rsid w:val="006425C8"/>
    <w:rsid w:val="00643789"/>
    <w:rsid w:val="006442A9"/>
    <w:rsid w:val="00645032"/>
    <w:rsid w:val="006460EB"/>
    <w:rsid w:val="006460FA"/>
    <w:rsid w:val="00650307"/>
    <w:rsid w:val="00650B99"/>
    <w:rsid w:val="00650EAC"/>
    <w:rsid w:val="00655CE5"/>
    <w:rsid w:val="00656010"/>
    <w:rsid w:val="006563A0"/>
    <w:rsid w:val="006572E7"/>
    <w:rsid w:val="0066102F"/>
    <w:rsid w:val="006626F5"/>
    <w:rsid w:val="0066276D"/>
    <w:rsid w:val="00662CE5"/>
    <w:rsid w:val="00663C30"/>
    <w:rsid w:val="0066437A"/>
    <w:rsid w:val="00665231"/>
    <w:rsid w:val="006655CC"/>
    <w:rsid w:val="00666952"/>
    <w:rsid w:val="0066761E"/>
    <w:rsid w:val="00667D6A"/>
    <w:rsid w:val="0067013C"/>
    <w:rsid w:val="006730B2"/>
    <w:rsid w:val="006737D0"/>
    <w:rsid w:val="0067459D"/>
    <w:rsid w:val="00675097"/>
    <w:rsid w:val="00677B61"/>
    <w:rsid w:val="00680689"/>
    <w:rsid w:val="006836D9"/>
    <w:rsid w:val="006858EC"/>
    <w:rsid w:val="00686809"/>
    <w:rsid w:val="00686A5C"/>
    <w:rsid w:val="00687412"/>
    <w:rsid w:val="00690860"/>
    <w:rsid w:val="00690E51"/>
    <w:rsid w:val="00691175"/>
    <w:rsid w:val="006949D2"/>
    <w:rsid w:val="00694F97"/>
    <w:rsid w:val="00695843"/>
    <w:rsid w:val="0069768D"/>
    <w:rsid w:val="00697BA8"/>
    <w:rsid w:val="006A1565"/>
    <w:rsid w:val="006A1C02"/>
    <w:rsid w:val="006A26CF"/>
    <w:rsid w:val="006A2C30"/>
    <w:rsid w:val="006A2E9E"/>
    <w:rsid w:val="006A3235"/>
    <w:rsid w:val="006A36FC"/>
    <w:rsid w:val="006A4E9A"/>
    <w:rsid w:val="006A4FFD"/>
    <w:rsid w:val="006A5090"/>
    <w:rsid w:val="006A535A"/>
    <w:rsid w:val="006B03B8"/>
    <w:rsid w:val="006B171B"/>
    <w:rsid w:val="006B2797"/>
    <w:rsid w:val="006B32C3"/>
    <w:rsid w:val="006B3417"/>
    <w:rsid w:val="006B4301"/>
    <w:rsid w:val="006B462C"/>
    <w:rsid w:val="006B4ECE"/>
    <w:rsid w:val="006B5D72"/>
    <w:rsid w:val="006B6392"/>
    <w:rsid w:val="006B6B00"/>
    <w:rsid w:val="006B7299"/>
    <w:rsid w:val="006B7E4E"/>
    <w:rsid w:val="006B7F3F"/>
    <w:rsid w:val="006C02EA"/>
    <w:rsid w:val="006C2256"/>
    <w:rsid w:val="006C2965"/>
    <w:rsid w:val="006C3522"/>
    <w:rsid w:val="006C4EE8"/>
    <w:rsid w:val="006C6794"/>
    <w:rsid w:val="006C76BE"/>
    <w:rsid w:val="006C778D"/>
    <w:rsid w:val="006C7EC4"/>
    <w:rsid w:val="006D15B1"/>
    <w:rsid w:val="006D1D5D"/>
    <w:rsid w:val="006D2578"/>
    <w:rsid w:val="006D383E"/>
    <w:rsid w:val="006D520D"/>
    <w:rsid w:val="006D5F1C"/>
    <w:rsid w:val="006D6136"/>
    <w:rsid w:val="006D619F"/>
    <w:rsid w:val="006D631E"/>
    <w:rsid w:val="006D7820"/>
    <w:rsid w:val="006D78CD"/>
    <w:rsid w:val="006E1DBF"/>
    <w:rsid w:val="006E2CE8"/>
    <w:rsid w:val="006E3236"/>
    <w:rsid w:val="006E38C7"/>
    <w:rsid w:val="006E3C7B"/>
    <w:rsid w:val="006E3D7D"/>
    <w:rsid w:val="006E3E52"/>
    <w:rsid w:val="006E584B"/>
    <w:rsid w:val="006E7729"/>
    <w:rsid w:val="006E7B43"/>
    <w:rsid w:val="006E7D65"/>
    <w:rsid w:val="006F0675"/>
    <w:rsid w:val="006F099C"/>
    <w:rsid w:val="006F2E0C"/>
    <w:rsid w:val="006F3493"/>
    <w:rsid w:val="006F349F"/>
    <w:rsid w:val="006F675C"/>
    <w:rsid w:val="006F7230"/>
    <w:rsid w:val="00700607"/>
    <w:rsid w:val="00700674"/>
    <w:rsid w:val="00701AD2"/>
    <w:rsid w:val="00704372"/>
    <w:rsid w:val="0070466C"/>
    <w:rsid w:val="00704AD6"/>
    <w:rsid w:val="00705797"/>
    <w:rsid w:val="00707FF3"/>
    <w:rsid w:val="007109FF"/>
    <w:rsid w:val="0071122C"/>
    <w:rsid w:val="00712307"/>
    <w:rsid w:val="0071338D"/>
    <w:rsid w:val="00713783"/>
    <w:rsid w:val="00713B28"/>
    <w:rsid w:val="00713E18"/>
    <w:rsid w:val="00714473"/>
    <w:rsid w:val="007151EE"/>
    <w:rsid w:val="0071640A"/>
    <w:rsid w:val="0071698F"/>
    <w:rsid w:val="00716DEC"/>
    <w:rsid w:val="00720FDB"/>
    <w:rsid w:val="00723A7F"/>
    <w:rsid w:val="00723AAF"/>
    <w:rsid w:val="0072439F"/>
    <w:rsid w:val="00725271"/>
    <w:rsid w:val="007262E1"/>
    <w:rsid w:val="00727000"/>
    <w:rsid w:val="007270DA"/>
    <w:rsid w:val="00730914"/>
    <w:rsid w:val="00732FA6"/>
    <w:rsid w:val="0073502B"/>
    <w:rsid w:val="00737012"/>
    <w:rsid w:val="00742410"/>
    <w:rsid w:val="0074274E"/>
    <w:rsid w:val="00743205"/>
    <w:rsid w:val="0074429F"/>
    <w:rsid w:val="00744E9F"/>
    <w:rsid w:val="007456B6"/>
    <w:rsid w:val="0075280A"/>
    <w:rsid w:val="00752B1A"/>
    <w:rsid w:val="007537CC"/>
    <w:rsid w:val="00753C0D"/>
    <w:rsid w:val="007540A9"/>
    <w:rsid w:val="00755FA2"/>
    <w:rsid w:val="00757271"/>
    <w:rsid w:val="00761CF2"/>
    <w:rsid w:val="00762A0B"/>
    <w:rsid w:val="00762B47"/>
    <w:rsid w:val="007635C0"/>
    <w:rsid w:val="00763CD8"/>
    <w:rsid w:val="00765059"/>
    <w:rsid w:val="00765262"/>
    <w:rsid w:val="007678F8"/>
    <w:rsid w:val="00770D8F"/>
    <w:rsid w:val="00770FDF"/>
    <w:rsid w:val="00771314"/>
    <w:rsid w:val="007717E6"/>
    <w:rsid w:val="007722E7"/>
    <w:rsid w:val="00772A5F"/>
    <w:rsid w:val="00773448"/>
    <w:rsid w:val="00773483"/>
    <w:rsid w:val="00774084"/>
    <w:rsid w:val="007748AE"/>
    <w:rsid w:val="00774917"/>
    <w:rsid w:val="00776DDA"/>
    <w:rsid w:val="0078058D"/>
    <w:rsid w:val="007824CE"/>
    <w:rsid w:val="007824FC"/>
    <w:rsid w:val="00782B8B"/>
    <w:rsid w:val="00784651"/>
    <w:rsid w:val="007857B9"/>
    <w:rsid w:val="00786F91"/>
    <w:rsid w:val="00787011"/>
    <w:rsid w:val="00787B9C"/>
    <w:rsid w:val="007931DE"/>
    <w:rsid w:val="0079464A"/>
    <w:rsid w:val="007947A4"/>
    <w:rsid w:val="00795229"/>
    <w:rsid w:val="007955AF"/>
    <w:rsid w:val="007958F0"/>
    <w:rsid w:val="00795D47"/>
    <w:rsid w:val="00797CE1"/>
    <w:rsid w:val="007A0B6A"/>
    <w:rsid w:val="007A1609"/>
    <w:rsid w:val="007A1B30"/>
    <w:rsid w:val="007A1D55"/>
    <w:rsid w:val="007A1FC3"/>
    <w:rsid w:val="007A271C"/>
    <w:rsid w:val="007A31A7"/>
    <w:rsid w:val="007A32CE"/>
    <w:rsid w:val="007A7278"/>
    <w:rsid w:val="007A7753"/>
    <w:rsid w:val="007B175F"/>
    <w:rsid w:val="007B189F"/>
    <w:rsid w:val="007B28D2"/>
    <w:rsid w:val="007B3C2C"/>
    <w:rsid w:val="007B3C76"/>
    <w:rsid w:val="007B3EAA"/>
    <w:rsid w:val="007B412F"/>
    <w:rsid w:val="007B732C"/>
    <w:rsid w:val="007B7994"/>
    <w:rsid w:val="007C0F44"/>
    <w:rsid w:val="007C1F99"/>
    <w:rsid w:val="007C34C1"/>
    <w:rsid w:val="007C3748"/>
    <w:rsid w:val="007C459A"/>
    <w:rsid w:val="007C5329"/>
    <w:rsid w:val="007C5378"/>
    <w:rsid w:val="007C5566"/>
    <w:rsid w:val="007C57EF"/>
    <w:rsid w:val="007C60D0"/>
    <w:rsid w:val="007C6BCD"/>
    <w:rsid w:val="007C6E32"/>
    <w:rsid w:val="007C6FED"/>
    <w:rsid w:val="007C743C"/>
    <w:rsid w:val="007D0893"/>
    <w:rsid w:val="007D113D"/>
    <w:rsid w:val="007D2FDC"/>
    <w:rsid w:val="007D3C2C"/>
    <w:rsid w:val="007D478F"/>
    <w:rsid w:val="007D4C93"/>
    <w:rsid w:val="007D6157"/>
    <w:rsid w:val="007D6DAD"/>
    <w:rsid w:val="007E2054"/>
    <w:rsid w:val="007E2D79"/>
    <w:rsid w:val="007E3EB9"/>
    <w:rsid w:val="007E4030"/>
    <w:rsid w:val="007E4DBA"/>
    <w:rsid w:val="007E513B"/>
    <w:rsid w:val="007E5C10"/>
    <w:rsid w:val="007E687D"/>
    <w:rsid w:val="007E691C"/>
    <w:rsid w:val="007E7925"/>
    <w:rsid w:val="007F19CA"/>
    <w:rsid w:val="007F3775"/>
    <w:rsid w:val="007F3F0D"/>
    <w:rsid w:val="007F3FB3"/>
    <w:rsid w:val="007F41E0"/>
    <w:rsid w:val="007F530B"/>
    <w:rsid w:val="007F53B7"/>
    <w:rsid w:val="007F5493"/>
    <w:rsid w:val="007F5CA2"/>
    <w:rsid w:val="007F6221"/>
    <w:rsid w:val="007F7648"/>
    <w:rsid w:val="008000B8"/>
    <w:rsid w:val="008003ED"/>
    <w:rsid w:val="00800815"/>
    <w:rsid w:val="00801DAA"/>
    <w:rsid w:val="00801F27"/>
    <w:rsid w:val="0080223E"/>
    <w:rsid w:val="00802376"/>
    <w:rsid w:val="008023C5"/>
    <w:rsid w:val="00803D64"/>
    <w:rsid w:val="00804219"/>
    <w:rsid w:val="00804565"/>
    <w:rsid w:val="00805B25"/>
    <w:rsid w:val="008061AF"/>
    <w:rsid w:val="0080751C"/>
    <w:rsid w:val="00810523"/>
    <w:rsid w:val="00812554"/>
    <w:rsid w:val="00812675"/>
    <w:rsid w:val="00813E43"/>
    <w:rsid w:val="00814CB3"/>
    <w:rsid w:val="0081674D"/>
    <w:rsid w:val="00816BF5"/>
    <w:rsid w:val="00816D00"/>
    <w:rsid w:val="00816F5C"/>
    <w:rsid w:val="008173E1"/>
    <w:rsid w:val="00817D91"/>
    <w:rsid w:val="008203A5"/>
    <w:rsid w:val="00820508"/>
    <w:rsid w:val="008212EF"/>
    <w:rsid w:val="0082206F"/>
    <w:rsid w:val="00822402"/>
    <w:rsid w:val="00822AC1"/>
    <w:rsid w:val="00824FB8"/>
    <w:rsid w:val="0082719E"/>
    <w:rsid w:val="00827865"/>
    <w:rsid w:val="008334FE"/>
    <w:rsid w:val="00833DA5"/>
    <w:rsid w:val="008357FE"/>
    <w:rsid w:val="00840168"/>
    <w:rsid w:val="008404F6"/>
    <w:rsid w:val="0084097F"/>
    <w:rsid w:val="00841E34"/>
    <w:rsid w:val="00843781"/>
    <w:rsid w:val="0084449A"/>
    <w:rsid w:val="008449C5"/>
    <w:rsid w:val="00844D47"/>
    <w:rsid w:val="0084558E"/>
    <w:rsid w:val="00846571"/>
    <w:rsid w:val="00847CCA"/>
    <w:rsid w:val="0085058E"/>
    <w:rsid w:val="00851E42"/>
    <w:rsid w:val="00853081"/>
    <w:rsid w:val="0085364B"/>
    <w:rsid w:val="0085458F"/>
    <w:rsid w:val="00855493"/>
    <w:rsid w:val="00855BD1"/>
    <w:rsid w:val="008579AE"/>
    <w:rsid w:val="00857C49"/>
    <w:rsid w:val="00860B79"/>
    <w:rsid w:val="00861234"/>
    <w:rsid w:val="00861995"/>
    <w:rsid w:val="008631B6"/>
    <w:rsid w:val="00865348"/>
    <w:rsid w:val="00870D32"/>
    <w:rsid w:val="00870D3F"/>
    <w:rsid w:val="00872971"/>
    <w:rsid w:val="00874250"/>
    <w:rsid w:val="008758E1"/>
    <w:rsid w:val="008804C5"/>
    <w:rsid w:val="00882252"/>
    <w:rsid w:val="00882285"/>
    <w:rsid w:val="008826F6"/>
    <w:rsid w:val="00882B43"/>
    <w:rsid w:val="008832E8"/>
    <w:rsid w:val="008839AC"/>
    <w:rsid w:val="008844A8"/>
    <w:rsid w:val="00884CD7"/>
    <w:rsid w:val="00885465"/>
    <w:rsid w:val="00885C9C"/>
    <w:rsid w:val="00886BD8"/>
    <w:rsid w:val="008872AE"/>
    <w:rsid w:val="008877AF"/>
    <w:rsid w:val="00890BDE"/>
    <w:rsid w:val="00891D1B"/>
    <w:rsid w:val="00892187"/>
    <w:rsid w:val="008951AA"/>
    <w:rsid w:val="00896CEE"/>
    <w:rsid w:val="00897567"/>
    <w:rsid w:val="00897F89"/>
    <w:rsid w:val="008A088D"/>
    <w:rsid w:val="008A0BCA"/>
    <w:rsid w:val="008A0E1E"/>
    <w:rsid w:val="008A1BFC"/>
    <w:rsid w:val="008A1F6E"/>
    <w:rsid w:val="008A2807"/>
    <w:rsid w:val="008A4C63"/>
    <w:rsid w:val="008A50BE"/>
    <w:rsid w:val="008A6F0A"/>
    <w:rsid w:val="008A7088"/>
    <w:rsid w:val="008A7757"/>
    <w:rsid w:val="008A7B96"/>
    <w:rsid w:val="008B086E"/>
    <w:rsid w:val="008B08A6"/>
    <w:rsid w:val="008B18E0"/>
    <w:rsid w:val="008B22DC"/>
    <w:rsid w:val="008B3521"/>
    <w:rsid w:val="008B4B9C"/>
    <w:rsid w:val="008B76E7"/>
    <w:rsid w:val="008B77E5"/>
    <w:rsid w:val="008C030C"/>
    <w:rsid w:val="008C0574"/>
    <w:rsid w:val="008C18EA"/>
    <w:rsid w:val="008C200E"/>
    <w:rsid w:val="008C2F32"/>
    <w:rsid w:val="008C4435"/>
    <w:rsid w:val="008C50CB"/>
    <w:rsid w:val="008D143A"/>
    <w:rsid w:val="008D1C2C"/>
    <w:rsid w:val="008D1E2D"/>
    <w:rsid w:val="008D23BE"/>
    <w:rsid w:val="008D2BC9"/>
    <w:rsid w:val="008D3D1F"/>
    <w:rsid w:val="008D423E"/>
    <w:rsid w:val="008D6B63"/>
    <w:rsid w:val="008D72BF"/>
    <w:rsid w:val="008E1D69"/>
    <w:rsid w:val="008E2CC9"/>
    <w:rsid w:val="008E3730"/>
    <w:rsid w:val="008E50E7"/>
    <w:rsid w:val="008E7768"/>
    <w:rsid w:val="008F0744"/>
    <w:rsid w:val="008F1E9A"/>
    <w:rsid w:val="008F586F"/>
    <w:rsid w:val="008F5BEA"/>
    <w:rsid w:val="008F6A2E"/>
    <w:rsid w:val="008F738A"/>
    <w:rsid w:val="0090079E"/>
    <w:rsid w:val="00900C3E"/>
    <w:rsid w:val="00900DE1"/>
    <w:rsid w:val="009020C6"/>
    <w:rsid w:val="009026DA"/>
    <w:rsid w:val="00903C2D"/>
    <w:rsid w:val="0090445E"/>
    <w:rsid w:val="00904766"/>
    <w:rsid w:val="009078E0"/>
    <w:rsid w:val="009102F5"/>
    <w:rsid w:val="0091051A"/>
    <w:rsid w:val="0091168B"/>
    <w:rsid w:val="00911976"/>
    <w:rsid w:val="00913842"/>
    <w:rsid w:val="00913FB9"/>
    <w:rsid w:val="00916335"/>
    <w:rsid w:val="0091642B"/>
    <w:rsid w:val="009168F7"/>
    <w:rsid w:val="00916DD7"/>
    <w:rsid w:val="00917173"/>
    <w:rsid w:val="00917593"/>
    <w:rsid w:val="009176E8"/>
    <w:rsid w:val="00917D79"/>
    <w:rsid w:val="0092080E"/>
    <w:rsid w:val="00920A1E"/>
    <w:rsid w:val="00921C0A"/>
    <w:rsid w:val="00921CE6"/>
    <w:rsid w:val="009220B7"/>
    <w:rsid w:val="009229CA"/>
    <w:rsid w:val="00923306"/>
    <w:rsid w:val="009240BB"/>
    <w:rsid w:val="009245FD"/>
    <w:rsid w:val="00924953"/>
    <w:rsid w:val="00924D7C"/>
    <w:rsid w:val="0092630C"/>
    <w:rsid w:val="00926F34"/>
    <w:rsid w:val="009312B6"/>
    <w:rsid w:val="0093162C"/>
    <w:rsid w:val="00931B34"/>
    <w:rsid w:val="00931CCE"/>
    <w:rsid w:val="00936283"/>
    <w:rsid w:val="00937B9E"/>
    <w:rsid w:val="009401EE"/>
    <w:rsid w:val="00940BD6"/>
    <w:rsid w:val="009415D8"/>
    <w:rsid w:val="00942331"/>
    <w:rsid w:val="00942898"/>
    <w:rsid w:val="00942B83"/>
    <w:rsid w:val="00942F08"/>
    <w:rsid w:val="00945A22"/>
    <w:rsid w:val="00945C5D"/>
    <w:rsid w:val="00947340"/>
    <w:rsid w:val="0094788D"/>
    <w:rsid w:val="009503FD"/>
    <w:rsid w:val="009513BD"/>
    <w:rsid w:val="00951DBE"/>
    <w:rsid w:val="00952CA9"/>
    <w:rsid w:val="00953032"/>
    <w:rsid w:val="00956581"/>
    <w:rsid w:val="00956AF1"/>
    <w:rsid w:val="009603E9"/>
    <w:rsid w:val="009605FC"/>
    <w:rsid w:val="009609D9"/>
    <w:rsid w:val="00960BD1"/>
    <w:rsid w:val="0096199F"/>
    <w:rsid w:val="00961A25"/>
    <w:rsid w:val="00962DBD"/>
    <w:rsid w:val="00963F27"/>
    <w:rsid w:val="009664C1"/>
    <w:rsid w:val="00971BAA"/>
    <w:rsid w:val="00971E83"/>
    <w:rsid w:val="0097201A"/>
    <w:rsid w:val="00972207"/>
    <w:rsid w:val="009735C4"/>
    <w:rsid w:val="00974BCA"/>
    <w:rsid w:val="00975800"/>
    <w:rsid w:val="009758C1"/>
    <w:rsid w:val="00976F82"/>
    <w:rsid w:val="009778E8"/>
    <w:rsid w:val="00977974"/>
    <w:rsid w:val="00977B48"/>
    <w:rsid w:val="00977EDD"/>
    <w:rsid w:val="00982DAA"/>
    <w:rsid w:val="00984E72"/>
    <w:rsid w:val="0098508C"/>
    <w:rsid w:val="0099027E"/>
    <w:rsid w:val="00990321"/>
    <w:rsid w:val="009937BF"/>
    <w:rsid w:val="00994642"/>
    <w:rsid w:val="009948EF"/>
    <w:rsid w:val="00994DE1"/>
    <w:rsid w:val="00996020"/>
    <w:rsid w:val="009978ED"/>
    <w:rsid w:val="009A0903"/>
    <w:rsid w:val="009A0B3D"/>
    <w:rsid w:val="009A2EDF"/>
    <w:rsid w:val="009A315B"/>
    <w:rsid w:val="009A654C"/>
    <w:rsid w:val="009B1D34"/>
    <w:rsid w:val="009B334A"/>
    <w:rsid w:val="009B4A15"/>
    <w:rsid w:val="009B4DCE"/>
    <w:rsid w:val="009B4E1D"/>
    <w:rsid w:val="009B521B"/>
    <w:rsid w:val="009B68A8"/>
    <w:rsid w:val="009B6CE5"/>
    <w:rsid w:val="009B6F55"/>
    <w:rsid w:val="009B755C"/>
    <w:rsid w:val="009C4003"/>
    <w:rsid w:val="009C5AA5"/>
    <w:rsid w:val="009C5DDB"/>
    <w:rsid w:val="009C7655"/>
    <w:rsid w:val="009C77C9"/>
    <w:rsid w:val="009C7A8E"/>
    <w:rsid w:val="009D11F5"/>
    <w:rsid w:val="009D1670"/>
    <w:rsid w:val="009D3EA5"/>
    <w:rsid w:val="009D41E2"/>
    <w:rsid w:val="009D4679"/>
    <w:rsid w:val="009D4E62"/>
    <w:rsid w:val="009D54CF"/>
    <w:rsid w:val="009D5ED4"/>
    <w:rsid w:val="009D61DB"/>
    <w:rsid w:val="009D6866"/>
    <w:rsid w:val="009D6D1E"/>
    <w:rsid w:val="009D72BA"/>
    <w:rsid w:val="009D754D"/>
    <w:rsid w:val="009E0289"/>
    <w:rsid w:val="009E20F5"/>
    <w:rsid w:val="009E316F"/>
    <w:rsid w:val="009E3DB4"/>
    <w:rsid w:val="009E5677"/>
    <w:rsid w:val="009E5B7D"/>
    <w:rsid w:val="009E6ACA"/>
    <w:rsid w:val="009F1B36"/>
    <w:rsid w:val="009F1BF4"/>
    <w:rsid w:val="009F24EA"/>
    <w:rsid w:val="009F5053"/>
    <w:rsid w:val="009F768B"/>
    <w:rsid w:val="00A0099A"/>
    <w:rsid w:val="00A011A1"/>
    <w:rsid w:val="00A02241"/>
    <w:rsid w:val="00A0281A"/>
    <w:rsid w:val="00A028A8"/>
    <w:rsid w:val="00A033D7"/>
    <w:rsid w:val="00A03602"/>
    <w:rsid w:val="00A04037"/>
    <w:rsid w:val="00A050B7"/>
    <w:rsid w:val="00A051E8"/>
    <w:rsid w:val="00A05904"/>
    <w:rsid w:val="00A07A87"/>
    <w:rsid w:val="00A1046D"/>
    <w:rsid w:val="00A1135A"/>
    <w:rsid w:val="00A1203E"/>
    <w:rsid w:val="00A12BBD"/>
    <w:rsid w:val="00A13612"/>
    <w:rsid w:val="00A2099C"/>
    <w:rsid w:val="00A20F0C"/>
    <w:rsid w:val="00A22875"/>
    <w:rsid w:val="00A237D8"/>
    <w:rsid w:val="00A23F01"/>
    <w:rsid w:val="00A260CE"/>
    <w:rsid w:val="00A332A7"/>
    <w:rsid w:val="00A34974"/>
    <w:rsid w:val="00A3504F"/>
    <w:rsid w:val="00A356D8"/>
    <w:rsid w:val="00A363FD"/>
    <w:rsid w:val="00A3657E"/>
    <w:rsid w:val="00A36AD5"/>
    <w:rsid w:val="00A37188"/>
    <w:rsid w:val="00A409A3"/>
    <w:rsid w:val="00A41043"/>
    <w:rsid w:val="00A41557"/>
    <w:rsid w:val="00A438F4"/>
    <w:rsid w:val="00A4434E"/>
    <w:rsid w:val="00A44714"/>
    <w:rsid w:val="00A44D7B"/>
    <w:rsid w:val="00A45DF5"/>
    <w:rsid w:val="00A468DF"/>
    <w:rsid w:val="00A47C30"/>
    <w:rsid w:val="00A514DC"/>
    <w:rsid w:val="00A52975"/>
    <w:rsid w:val="00A536AA"/>
    <w:rsid w:val="00A540DC"/>
    <w:rsid w:val="00A5631E"/>
    <w:rsid w:val="00A57325"/>
    <w:rsid w:val="00A62B52"/>
    <w:rsid w:val="00A63207"/>
    <w:rsid w:val="00A6404E"/>
    <w:rsid w:val="00A643D9"/>
    <w:rsid w:val="00A65520"/>
    <w:rsid w:val="00A666EF"/>
    <w:rsid w:val="00A66BA5"/>
    <w:rsid w:val="00A67DC4"/>
    <w:rsid w:val="00A700AB"/>
    <w:rsid w:val="00A703F4"/>
    <w:rsid w:val="00A71147"/>
    <w:rsid w:val="00A7165D"/>
    <w:rsid w:val="00A72060"/>
    <w:rsid w:val="00A727C8"/>
    <w:rsid w:val="00A73238"/>
    <w:rsid w:val="00A741FF"/>
    <w:rsid w:val="00A74792"/>
    <w:rsid w:val="00A74F0A"/>
    <w:rsid w:val="00A75A51"/>
    <w:rsid w:val="00A7793C"/>
    <w:rsid w:val="00A77A01"/>
    <w:rsid w:val="00A77E0A"/>
    <w:rsid w:val="00A84CC2"/>
    <w:rsid w:val="00A84D6E"/>
    <w:rsid w:val="00A84F0A"/>
    <w:rsid w:val="00A84FD8"/>
    <w:rsid w:val="00A856F7"/>
    <w:rsid w:val="00A86365"/>
    <w:rsid w:val="00A910DC"/>
    <w:rsid w:val="00A919AE"/>
    <w:rsid w:val="00A91A32"/>
    <w:rsid w:val="00A91DD7"/>
    <w:rsid w:val="00A92E4C"/>
    <w:rsid w:val="00A943F4"/>
    <w:rsid w:val="00A95815"/>
    <w:rsid w:val="00A96B4D"/>
    <w:rsid w:val="00AA0016"/>
    <w:rsid w:val="00AA1A97"/>
    <w:rsid w:val="00AA249A"/>
    <w:rsid w:val="00AA259D"/>
    <w:rsid w:val="00AA302A"/>
    <w:rsid w:val="00AA3DF3"/>
    <w:rsid w:val="00AA3FA6"/>
    <w:rsid w:val="00AA5364"/>
    <w:rsid w:val="00AA6B9E"/>
    <w:rsid w:val="00AA7B77"/>
    <w:rsid w:val="00AB1232"/>
    <w:rsid w:val="00AB138C"/>
    <w:rsid w:val="00AB1E07"/>
    <w:rsid w:val="00AB2458"/>
    <w:rsid w:val="00AB37EB"/>
    <w:rsid w:val="00AB3CEF"/>
    <w:rsid w:val="00AB6031"/>
    <w:rsid w:val="00AB6E76"/>
    <w:rsid w:val="00AB79E7"/>
    <w:rsid w:val="00AC0992"/>
    <w:rsid w:val="00AC329C"/>
    <w:rsid w:val="00AC5A8B"/>
    <w:rsid w:val="00AC5DE4"/>
    <w:rsid w:val="00AC68D4"/>
    <w:rsid w:val="00AC769F"/>
    <w:rsid w:val="00AC7F44"/>
    <w:rsid w:val="00AD1530"/>
    <w:rsid w:val="00AD3CA9"/>
    <w:rsid w:val="00AD4F21"/>
    <w:rsid w:val="00AD4FD4"/>
    <w:rsid w:val="00AE1692"/>
    <w:rsid w:val="00AE3095"/>
    <w:rsid w:val="00AE386D"/>
    <w:rsid w:val="00AE3993"/>
    <w:rsid w:val="00AE4634"/>
    <w:rsid w:val="00AE6C6B"/>
    <w:rsid w:val="00AE71E0"/>
    <w:rsid w:val="00AF15A2"/>
    <w:rsid w:val="00AF319D"/>
    <w:rsid w:val="00AF5E97"/>
    <w:rsid w:val="00B015C2"/>
    <w:rsid w:val="00B019F5"/>
    <w:rsid w:val="00B01CB0"/>
    <w:rsid w:val="00B02288"/>
    <w:rsid w:val="00B046EF"/>
    <w:rsid w:val="00B04BF3"/>
    <w:rsid w:val="00B06408"/>
    <w:rsid w:val="00B06CA5"/>
    <w:rsid w:val="00B0766D"/>
    <w:rsid w:val="00B07F28"/>
    <w:rsid w:val="00B10914"/>
    <w:rsid w:val="00B112E6"/>
    <w:rsid w:val="00B1162F"/>
    <w:rsid w:val="00B119C2"/>
    <w:rsid w:val="00B14A97"/>
    <w:rsid w:val="00B1511D"/>
    <w:rsid w:val="00B15A4E"/>
    <w:rsid w:val="00B15F4D"/>
    <w:rsid w:val="00B162B0"/>
    <w:rsid w:val="00B16FA1"/>
    <w:rsid w:val="00B23AAF"/>
    <w:rsid w:val="00B273A8"/>
    <w:rsid w:val="00B27C73"/>
    <w:rsid w:val="00B300B6"/>
    <w:rsid w:val="00B325C3"/>
    <w:rsid w:val="00B33CA6"/>
    <w:rsid w:val="00B34299"/>
    <w:rsid w:val="00B34D4B"/>
    <w:rsid w:val="00B353E7"/>
    <w:rsid w:val="00B3545A"/>
    <w:rsid w:val="00B35B4E"/>
    <w:rsid w:val="00B36A4B"/>
    <w:rsid w:val="00B37B2E"/>
    <w:rsid w:val="00B41824"/>
    <w:rsid w:val="00B4249D"/>
    <w:rsid w:val="00B438D8"/>
    <w:rsid w:val="00B4409D"/>
    <w:rsid w:val="00B4505F"/>
    <w:rsid w:val="00B4562C"/>
    <w:rsid w:val="00B4641B"/>
    <w:rsid w:val="00B46A8B"/>
    <w:rsid w:val="00B47879"/>
    <w:rsid w:val="00B50728"/>
    <w:rsid w:val="00B50FF9"/>
    <w:rsid w:val="00B512FA"/>
    <w:rsid w:val="00B51316"/>
    <w:rsid w:val="00B5342A"/>
    <w:rsid w:val="00B53B3F"/>
    <w:rsid w:val="00B54761"/>
    <w:rsid w:val="00B602B0"/>
    <w:rsid w:val="00B60393"/>
    <w:rsid w:val="00B6045C"/>
    <w:rsid w:val="00B60FA6"/>
    <w:rsid w:val="00B6236E"/>
    <w:rsid w:val="00B65135"/>
    <w:rsid w:val="00B67EEC"/>
    <w:rsid w:val="00B70746"/>
    <w:rsid w:val="00B70C8B"/>
    <w:rsid w:val="00B70C9D"/>
    <w:rsid w:val="00B730BF"/>
    <w:rsid w:val="00B775E5"/>
    <w:rsid w:val="00B7771E"/>
    <w:rsid w:val="00B802A6"/>
    <w:rsid w:val="00B8096D"/>
    <w:rsid w:val="00B832B1"/>
    <w:rsid w:val="00B838B2"/>
    <w:rsid w:val="00B83A4A"/>
    <w:rsid w:val="00B85A80"/>
    <w:rsid w:val="00B85AB7"/>
    <w:rsid w:val="00B861CC"/>
    <w:rsid w:val="00B86511"/>
    <w:rsid w:val="00B87B11"/>
    <w:rsid w:val="00B90CF1"/>
    <w:rsid w:val="00B934E1"/>
    <w:rsid w:val="00B9365E"/>
    <w:rsid w:val="00B94213"/>
    <w:rsid w:val="00B95593"/>
    <w:rsid w:val="00B95FB1"/>
    <w:rsid w:val="00B96898"/>
    <w:rsid w:val="00B96D24"/>
    <w:rsid w:val="00BA1736"/>
    <w:rsid w:val="00BA195F"/>
    <w:rsid w:val="00BA36D0"/>
    <w:rsid w:val="00BA4398"/>
    <w:rsid w:val="00BA663F"/>
    <w:rsid w:val="00BA6C35"/>
    <w:rsid w:val="00BB22F9"/>
    <w:rsid w:val="00BB3318"/>
    <w:rsid w:val="00BB33D2"/>
    <w:rsid w:val="00BB43A8"/>
    <w:rsid w:val="00BB4831"/>
    <w:rsid w:val="00BB6CBC"/>
    <w:rsid w:val="00BB749A"/>
    <w:rsid w:val="00BC0E45"/>
    <w:rsid w:val="00BC174B"/>
    <w:rsid w:val="00BC244E"/>
    <w:rsid w:val="00BC389D"/>
    <w:rsid w:val="00BC4594"/>
    <w:rsid w:val="00BC53C3"/>
    <w:rsid w:val="00BC6201"/>
    <w:rsid w:val="00BC623B"/>
    <w:rsid w:val="00BC6342"/>
    <w:rsid w:val="00BC7EAF"/>
    <w:rsid w:val="00BD090A"/>
    <w:rsid w:val="00BD1C18"/>
    <w:rsid w:val="00BD1EF5"/>
    <w:rsid w:val="00BD210A"/>
    <w:rsid w:val="00BD22C5"/>
    <w:rsid w:val="00BD2C5E"/>
    <w:rsid w:val="00BD3618"/>
    <w:rsid w:val="00BD58C3"/>
    <w:rsid w:val="00BD7EC5"/>
    <w:rsid w:val="00BE04D1"/>
    <w:rsid w:val="00BE1078"/>
    <w:rsid w:val="00BE1A21"/>
    <w:rsid w:val="00BE26C4"/>
    <w:rsid w:val="00BE3F1F"/>
    <w:rsid w:val="00BE5D18"/>
    <w:rsid w:val="00BE6641"/>
    <w:rsid w:val="00BE72A2"/>
    <w:rsid w:val="00BE72DB"/>
    <w:rsid w:val="00BF0901"/>
    <w:rsid w:val="00BF1B3B"/>
    <w:rsid w:val="00BF2949"/>
    <w:rsid w:val="00BF32EA"/>
    <w:rsid w:val="00BF4360"/>
    <w:rsid w:val="00BF6734"/>
    <w:rsid w:val="00BF6907"/>
    <w:rsid w:val="00C016DF"/>
    <w:rsid w:val="00C02736"/>
    <w:rsid w:val="00C02B8F"/>
    <w:rsid w:val="00C02B96"/>
    <w:rsid w:val="00C03182"/>
    <w:rsid w:val="00C03FBF"/>
    <w:rsid w:val="00C04CBE"/>
    <w:rsid w:val="00C06F45"/>
    <w:rsid w:val="00C07241"/>
    <w:rsid w:val="00C109BA"/>
    <w:rsid w:val="00C10A76"/>
    <w:rsid w:val="00C113A7"/>
    <w:rsid w:val="00C16079"/>
    <w:rsid w:val="00C17258"/>
    <w:rsid w:val="00C20769"/>
    <w:rsid w:val="00C20857"/>
    <w:rsid w:val="00C213B7"/>
    <w:rsid w:val="00C21567"/>
    <w:rsid w:val="00C21EAB"/>
    <w:rsid w:val="00C23490"/>
    <w:rsid w:val="00C24318"/>
    <w:rsid w:val="00C24C06"/>
    <w:rsid w:val="00C25ED6"/>
    <w:rsid w:val="00C3035F"/>
    <w:rsid w:val="00C31A0F"/>
    <w:rsid w:val="00C31A2A"/>
    <w:rsid w:val="00C32DE1"/>
    <w:rsid w:val="00C353CD"/>
    <w:rsid w:val="00C4125E"/>
    <w:rsid w:val="00C41D23"/>
    <w:rsid w:val="00C42BAA"/>
    <w:rsid w:val="00C42E44"/>
    <w:rsid w:val="00C42F53"/>
    <w:rsid w:val="00C43011"/>
    <w:rsid w:val="00C43865"/>
    <w:rsid w:val="00C438AB"/>
    <w:rsid w:val="00C44595"/>
    <w:rsid w:val="00C44822"/>
    <w:rsid w:val="00C46821"/>
    <w:rsid w:val="00C504B6"/>
    <w:rsid w:val="00C51F59"/>
    <w:rsid w:val="00C53300"/>
    <w:rsid w:val="00C537D4"/>
    <w:rsid w:val="00C540BD"/>
    <w:rsid w:val="00C5651B"/>
    <w:rsid w:val="00C5756E"/>
    <w:rsid w:val="00C6361E"/>
    <w:rsid w:val="00C653BD"/>
    <w:rsid w:val="00C66E8B"/>
    <w:rsid w:val="00C6797A"/>
    <w:rsid w:val="00C71376"/>
    <w:rsid w:val="00C73A54"/>
    <w:rsid w:val="00C74036"/>
    <w:rsid w:val="00C74C2D"/>
    <w:rsid w:val="00C74D17"/>
    <w:rsid w:val="00C75519"/>
    <w:rsid w:val="00C7603A"/>
    <w:rsid w:val="00C76B02"/>
    <w:rsid w:val="00C76F52"/>
    <w:rsid w:val="00C77A03"/>
    <w:rsid w:val="00C77D08"/>
    <w:rsid w:val="00C77F1F"/>
    <w:rsid w:val="00C80A15"/>
    <w:rsid w:val="00C8192C"/>
    <w:rsid w:val="00C82931"/>
    <w:rsid w:val="00C8407D"/>
    <w:rsid w:val="00C84FAD"/>
    <w:rsid w:val="00C854DB"/>
    <w:rsid w:val="00C86A68"/>
    <w:rsid w:val="00C93BB6"/>
    <w:rsid w:val="00C93F15"/>
    <w:rsid w:val="00C9592A"/>
    <w:rsid w:val="00C95E27"/>
    <w:rsid w:val="00C9613F"/>
    <w:rsid w:val="00C96880"/>
    <w:rsid w:val="00C97ED9"/>
    <w:rsid w:val="00CA3D89"/>
    <w:rsid w:val="00CA6E1C"/>
    <w:rsid w:val="00CA6EF0"/>
    <w:rsid w:val="00CA7B98"/>
    <w:rsid w:val="00CB160F"/>
    <w:rsid w:val="00CB1D4A"/>
    <w:rsid w:val="00CB1E4B"/>
    <w:rsid w:val="00CB2DA8"/>
    <w:rsid w:val="00CB4A0B"/>
    <w:rsid w:val="00CB4DF9"/>
    <w:rsid w:val="00CB74FF"/>
    <w:rsid w:val="00CB7C2A"/>
    <w:rsid w:val="00CC0324"/>
    <w:rsid w:val="00CC234F"/>
    <w:rsid w:val="00CC4A20"/>
    <w:rsid w:val="00CC52D0"/>
    <w:rsid w:val="00CC59B9"/>
    <w:rsid w:val="00CC6544"/>
    <w:rsid w:val="00CC6DF8"/>
    <w:rsid w:val="00CD0B0E"/>
    <w:rsid w:val="00CD176F"/>
    <w:rsid w:val="00CD1A40"/>
    <w:rsid w:val="00CD29D2"/>
    <w:rsid w:val="00CD30BE"/>
    <w:rsid w:val="00CD3C45"/>
    <w:rsid w:val="00CD411E"/>
    <w:rsid w:val="00CD479B"/>
    <w:rsid w:val="00CD4FD4"/>
    <w:rsid w:val="00CD5F43"/>
    <w:rsid w:val="00CD7257"/>
    <w:rsid w:val="00CD7A5B"/>
    <w:rsid w:val="00CD7FC6"/>
    <w:rsid w:val="00CE15E8"/>
    <w:rsid w:val="00CE33BC"/>
    <w:rsid w:val="00CE3ACA"/>
    <w:rsid w:val="00CE467D"/>
    <w:rsid w:val="00CE4982"/>
    <w:rsid w:val="00CE5509"/>
    <w:rsid w:val="00CE5CB1"/>
    <w:rsid w:val="00CE5D3B"/>
    <w:rsid w:val="00CE5EAD"/>
    <w:rsid w:val="00CE5EF2"/>
    <w:rsid w:val="00CE5F43"/>
    <w:rsid w:val="00CE7380"/>
    <w:rsid w:val="00CF03F0"/>
    <w:rsid w:val="00CF07DD"/>
    <w:rsid w:val="00CF0D5D"/>
    <w:rsid w:val="00CF1194"/>
    <w:rsid w:val="00CF2C32"/>
    <w:rsid w:val="00CF7794"/>
    <w:rsid w:val="00CF7E5B"/>
    <w:rsid w:val="00D0075C"/>
    <w:rsid w:val="00D01602"/>
    <w:rsid w:val="00D02970"/>
    <w:rsid w:val="00D02C77"/>
    <w:rsid w:val="00D04263"/>
    <w:rsid w:val="00D04B5B"/>
    <w:rsid w:val="00D05471"/>
    <w:rsid w:val="00D05498"/>
    <w:rsid w:val="00D06768"/>
    <w:rsid w:val="00D06B47"/>
    <w:rsid w:val="00D07031"/>
    <w:rsid w:val="00D077CB"/>
    <w:rsid w:val="00D078E1"/>
    <w:rsid w:val="00D11574"/>
    <w:rsid w:val="00D12A17"/>
    <w:rsid w:val="00D13E30"/>
    <w:rsid w:val="00D145CF"/>
    <w:rsid w:val="00D146AC"/>
    <w:rsid w:val="00D14BEE"/>
    <w:rsid w:val="00D14FDD"/>
    <w:rsid w:val="00D17965"/>
    <w:rsid w:val="00D2109F"/>
    <w:rsid w:val="00D239C6"/>
    <w:rsid w:val="00D23C0A"/>
    <w:rsid w:val="00D25BDA"/>
    <w:rsid w:val="00D26B39"/>
    <w:rsid w:val="00D27ABF"/>
    <w:rsid w:val="00D30BE6"/>
    <w:rsid w:val="00D34687"/>
    <w:rsid w:val="00D34B5B"/>
    <w:rsid w:val="00D35036"/>
    <w:rsid w:val="00D37225"/>
    <w:rsid w:val="00D376AE"/>
    <w:rsid w:val="00D37D45"/>
    <w:rsid w:val="00D41117"/>
    <w:rsid w:val="00D432B7"/>
    <w:rsid w:val="00D43775"/>
    <w:rsid w:val="00D43962"/>
    <w:rsid w:val="00D4456C"/>
    <w:rsid w:val="00D45B5B"/>
    <w:rsid w:val="00D46506"/>
    <w:rsid w:val="00D46DEB"/>
    <w:rsid w:val="00D46F0A"/>
    <w:rsid w:val="00D501BB"/>
    <w:rsid w:val="00D50309"/>
    <w:rsid w:val="00D507CD"/>
    <w:rsid w:val="00D51457"/>
    <w:rsid w:val="00D51FA6"/>
    <w:rsid w:val="00D53879"/>
    <w:rsid w:val="00D54450"/>
    <w:rsid w:val="00D55804"/>
    <w:rsid w:val="00D56B9D"/>
    <w:rsid w:val="00D56F16"/>
    <w:rsid w:val="00D57F82"/>
    <w:rsid w:val="00D57FF6"/>
    <w:rsid w:val="00D6011B"/>
    <w:rsid w:val="00D61D4E"/>
    <w:rsid w:val="00D62A3B"/>
    <w:rsid w:val="00D63AB5"/>
    <w:rsid w:val="00D65EC0"/>
    <w:rsid w:val="00D6640A"/>
    <w:rsid w:val="00D66C00"/>
    <w:rsid w:val="00D6752A"/>
    <w:rsid w:val="00D67C66"/>
    <w:rsid w:val="00D70D81"/>
    <w:rsid w:val="00D71C85"/>
    <w:rsid w:val="00D76A62"/>
    <w:rsid w:val="00D771EC"/>
    <w:rsid w:val="00D7725A"/>
    <w:rsid w:val="00D777C1"/>
    <w:rsid w:val="00D77AD3"/>
    <w:rsid w:val="00D77C04"/>
    <w:rsid w:val="00D810C6"/>
    <w:rsid w:val="00D8168F"/>
    <w:rsid w:val="00D81AFB"/>
    <w:rsid w:val="00D82CBC"/>
    <w:rsid w:val="00D82F1B"/>
    <w:rsid w:val="00D877B2"/>
    <w:rsid w:val="00D91632"/>
    <w:rsid w:val="00D948A8"/>
    <w:rsid w:val="00D949E7"/>
    <w:rsid w:val="00D96FE9"/>
    <w:rsid w:val="00D97DC4"/>
    <w:rsid w:val="00DA24FA"/>
    <w:rsid w:val="00DA2BF5"/>
    <w:rsid w:val="00DA4BCD"/>
    <w:rsid w:val="00DA62DB"/>
    <w:rsid w:val="00DB11E5"/>
    <w:rsid w:val="00DB15F6"/>
    <w:rsid w:val="00DB20F3"/>
    <w:rsid w:val="00DB2AAA"/>
    <w:rsid w:val="00DB3741"/>
    <w:rsid w:val="00DB3F96"/>
    <w:rsid w:val="00DB418A"/>
    <w:rsid w:val="00DB641B"/>
    <w:rsid w:val="00DB6C8A"/>
    <w:rsid w:val="00DB7BF7"/>
    <w:rsid w:val="00DC134C"/>
    <w:rsid w:val="00DC1A4D"/>
    <w:rsid w:val="00DC2570"/>
    <w:rsid w:val="00DC4C98"/>
    <w:rsid w:val="00DC6117"/>
    <w:rsid w:val="00DC6206"/>
    <w:rsid w:val="00DC72DA"/>
    <w:rsid w:val="00DD005C"/>
    <w:rsid w:val="00DD0494"/>
    <w:rsid w:val="00DD0931"/>
    <w:rsid w:val="00DD197E"/>
    <w:rsid w:val="00DD394F"/>
    <w:rsid w:val="00DD4285"/>
    <w:rsid w:val="00DD4A18"/>
    <w:rsid w:val="00DD4FA4"/>
    <w:rsid w:val="00DD588A"/>
    <w:rsid w:val="00DD59E2"/>
    <w:rsid w:val="00DD5ECA"/>
    <w:rsid w:val="00DD636E"/>
    <w:rsid w:val="00DD6989"/>
    <w:rsid w:val="00DD72D9"/>
    <w:rsid w:val="00DE0D6C"/>
    <w:rsid w:val="00DE0EFC"/>
    <w:rsid w:val="00DE1404"/>
    <w:rsid w:val="00DE284A"/>
    <w:rsid w:val="00DE2C0F"/>
    <w:rsid w:val="00DE40C5"/>
    <w:rsid w:val="00DE4A37"/>
    <w:rsid w:val="00DE67C8"/>
    <w:rsid w:val="00DE6E3A"/>
    <w:rsid w:val="00DF0493"/>
    <w:rsid w:val="00DF20DD"/>
    <w:rsid w:val="00DF2E80"/>
    <w:rsid w:val="00DF4D83"/>
    <w:rsid w:val="00DF5BE4"/>
    <w:rsid w:val="00DF5F4B"/>
    <w:rsid w:val="00DF74D6"/>
    <w:rsid w:val="00DF77AD"/>
    <w:rsid w:val="00DF7DBF"/>
    <w:rsid w:val="00E00030"/>
    <w:rsid w:val="00E0026B"/>
    <w:rsid w:val="00E0032E"/>
    <w:rsid w:val="00E006C0"/>
    <w:rsid w:val="00E01B4E"/>
    <w:rsid w:val="00E01C9C"/>
    <w:rsid w:val="00E0224C"/>
    <w:rsid w:val="00E0330E"/>
    <w:rsid w:val="00E0374D"/>
    <w:rsid w:val="00E03F43"/>
    <w:rsid w:val="00E04598"/>
    <w:rsid w:val="00E05AEC"/>
    <w:rsid w:val="00E05BE8"/>
    <w:rsid w:val="00E06034"/>
    <w:rsid w:val="00E06202"/>
    <w:rsid w:val="00E06512"/>
    <w:rsid w:val="00E06D50"/>
    <w:rsid w:val="00E1042B"/>
    <w:rsid w:val="00E10859"/>
    <w:rsid w:val="00E13949"/>
    <w:rsid w:val="00E1573F"/>
    <w:rsid w:val="00E159F5"/>
    <w:rsid w:val="00E16EF6"/>
    <w:rsid w:val="00E17BB5"/>
    <w:rsid w:val="00E20950"/>
    <w:rsid w:val="00E23090"/>
    <w:rsid w:val="00E23385"/>
    <w:rsid w:val="00E2353A"/>
    <w:rsid w:val="00E24DF8"/>
    <w:rsid w:val="00E2517F"/>
    <w:rsid w:val="00E251BC"/>
    <w:rsid w:val="00E258F2"/>
    <w:rsid w:val="00E25F40"/>
    <w:rsid w:val="00E31478"/>
    <w:rsid w:val="00E31D9E"/>
    <w:rsid w:val="00E3253B"/>
    <w:rsid w:val="00E33C27"/>
    <w:rsid w:val="00E341C7"/>
    <w:rsid w:val="00E3433F"/>
    <w:rsid w:val="00E36DA8"/>
    <w:rsid w:val="00E370D3"/>
    <w:rsid w:val="00E4093C"/>
    <w:rsid w:val="00E409F8"/>
    <w:rsid w:val="00E41136"/>
    <w:rsid w:val="00E427A1"/>
    <w:rsid w:val="00E431BA"/>
    <w:rsid w:val="00E43AF6"/>
    <w:rsid w:val="00E44521"/>
    <w:rsid w:val="00E448DD"/>
    <w:rsid w:val="00E47F74"/>
    <w:rsid w:val="00E5004C"/>
    <w:rsid w:val="00E5299D"/>
    <w:rsid w:val="00E54AE0"/>
    <w:rsid w:val="00E550F8"/>
    <w:rsid w:val="00E555D8"/>
    <w:rsid w:val="00E56327"/>
    <w:rsid w:val="00E57F57"/>
    <w:rsid w:val="00E625D1"/>
    <w:rsid w:val="00E62631"/>
    <w:rsid w:val="00E636F4"/>
    <w:rsid w:val="00E648E7"/>
    <w:rsid w:val="00E6589F"/>
    <w:rsid w:val="00E6600C"/>
    <w:rsid w:val="00E679D7"/>
    <w:rsid w:val="00E70A9D"/>
    <w:rsid w:val="00E722A0"/>
    <w:rsid w:val="00E73748"/>
    <w:rsid w:val="00E7385C"/>
    <w:rsid w:val="00E7419E"/>
    <w:rsid w:val="00E756EB"/>
    <w:rsid w:val="00E757EF"/>
    <w:rsid w:val="00E76660"/>
    <w:rsid w:val="00E769CA"/>
    <w:rsid w:val="00E77903"/>
    <w:rsid w:val="00E80265"/>
    <w:rsid w:val="00E8042A"/>
    <w:rsid w:val="00E814A8"/>
    <w:rsid w:val="00E827BA"/>
    <w:rsid w:val="00E829D8"/>
    <w:rsid w:val="00E83110"/>
    <w:rsid w:val="00E8329F"/>
    <w:rsid w:val="00E8396D"/>
    <w:rsid w:val="00E83AD0"/>
    <w:rsid w:val="00E849B2"/>
    <w:rsid w:val="00E84D00"/>
    <w:rsid w:val="00E857A1"/>
    <w:rsid w:val="00E85D15"/>
    <w:rsid w:val="00E87893"/>
    <w:rsid w:val="00E909BC"/>
    <w:rsid w:val="00E91655"/>
    <w:rsid w:val="00E9308D"/>
    <w:rsid w:val="00E9337B"/>
    <w:rsid w:val="00E939F7"/>
    <w:rsid w:val="00E950F1"/>
    <w:rsid w:val="00E95E47"/>
    <w:rsid w:val="00E96006"/>
    <w:rsid w:val="00E96FAC"/>
    <w:rsid w:val="00E97D5C"/>
    <w:rsid w:val="00EA1480"/>
    <w:rsid w:val="00EA15E3"/>
    <w:rsid w:val="00EA1DD9"/>
    <w:rsid w:val="00EA21F4"/>
    <w:rsid w:val="00EA2CC4"/>
    <w:rsid w:val="00EA3869"/>
    <w:rsid w:val="00EA4948"/>
    <w:rsid w:val="00EA5A64"/>
    <w:rsid w:val="00EA6559"/>
    <w:rsid w:val="00EA6D3D"/>
    <w:rsid w:val="00EB16D0"/>
    <w:rsid w:val="00EB176E"/>
    <w:rsid w:val="00EB1799"/>
    <w:rsid w:val="00EB1C0F"/>
    <w:rsid w:val="00EB1FA5"/>
    <w:rsid w:val="00EB2682"/>
    <w:rsid w:val="00EB3235"/>
    <w:rsid w:val="00EB4FDB"/>
    <w:rsid w:val="00EB554C"/>
    <w:rsid w:val="00EB5DFE"/>
    <w:rsid w:val="00EB6016"/>
    <w:rsid w:val="00EB64F8"/>
    <w:rsid w:val="00EC083A"/>
    <w:rsid w:val="00EC2996"/>
    <w:rsid w:val="00EC38E1"/>
    <w:rsid w:val="00EC4386"/>
    <w:rsid w:val="00EC499A"/>
    <w:rsid w:val="00EC4DAA"/>
    <w:rsid w:val="00EC64E0"/>
    <w:rsid w:val="00EC675E"/>
    <w:rsid w:val="00ED22B3"/>
    <w:rsid w:val="00ED3346"/>
    <w:rsid w:val="00ED4FE6"/>
    <w:rsid w:val="00ED529B"/>
    <w:rsid w:val="00ED5FF8"/>
    <w:rsid w:val="00ED6B4F"/>
    <w:rsid w:val="00ED7463"/>
    <w:rsid w:val="00EE08EA"/>
    <w:rsid w:val="00EE2054"/>
    <w:rsid w:val="00EE21BE"/>
    <w:rsid w:val="00EE3396"/>
    <w:rsid w:val="00EE429F"/>
    <w:rsid w:val="00EE47A5"/>
    <w:rsid w:val="00EE53C2"/>
    <w:rsid w:val="00EE53C5"/>
    <w:rsid w:val="00EE5FCE"/>
    <w:rsid w:val="00EE6965"/>
    <w:rsid w:val="00EF05E9"/>
    <w:rsid w:val="00EF1545"/>
    <w:rsid w:val="00EF163E"/>
    <w:rsid w:val="00EF20E3"/>
    <w:rsid w:val="00EF3C56"/>
    <w:rsid w:val="00EF3C85"/>
    <w:rsid w:val="00EF3D23"/>
    <w:rsid w:val="00EF4948"/>
    <w:rsid w:val="00EF769E"/>
    <w:rsid w:val="00EF774E"/>
    <w:rsid w:val="00F002BD"/>
    <w:rsid w:val="00F00568"/>
    <w:rsid w:val="00F01A17"/>
    <w:rsid w:val="00F01D5C"/>
    <w:rsid w:val="00F05A7A"/>
    <w:rsid w:val="00F05DFB"/>
    <w:rsid w:val="00F105DC"/>
    <w:rsid w:val="00F11A6E"/>
    <w:rsid w:val="00F12090"/>
    <w:rsid w:val="00F13238"/>
    <w:rsid w:val="00F134A8"/>
    <w:rsid w:val="00F150A1"/>
    <w:rsid w:val="00F15719"/>
    <w:rsid w:val="00F15864"/>
    <w:rsid w:val="00F16C06"/>
    <w:rsid w:val="00F1784E"/>
    <w:rsid w:val="00F21FDE"/>
    <w:rsid w:val="00F23888"/>
    <w:rsid w:val="00F23CC9"/>
    <w:rsid w:val="00F25517"/>
    <w:rsid w:val="00F25585"/>
    <w:rsid w:val="00F25858"/>
    <w:rsid w:val="00F25CA3"/>
    <w:rsid w:val="00F25E1D"/>
    <w:rsid w:val="00F27893"/>
    <w:rsid w:val="00F304EB"/>
    <w:rsid w:val="00F324BB"/>
    <w:rsid w:val="00F33CFA"/>
    <w:rsid w:val="00F3477D"/>
    <w:rsid w:val="00F3508D"/>
    <w:rsid w:val="00F36B16"/>
    <w:rsid w:val="00F36FB4"/>
    <w:rsid w:val="00F374D9"/>
    <w:rsid w:val="00F37B28"/>
    <w:rsid w:val="00F40180"/>
    <w:rsid w:val="00F40968"/>
    <w:rsid w:val="00F41375"/>
    <w:rsid w:val="00F4190A"/>
    <w:rsid w:val="00F42CC0"/>
    <w:rsid w:val="00F42E2C"/>
    <w:rsid w:val="00F43AC3"/>
    <w:rsid w:val="00F43B7B"/>
    <w:rsid w:val="00F44101"/>
    <w:rsid w:val="00F4479F"/>
    <w:rsid w:val="00F451EC"/>
    <w:rsid w:val="00F46DBA"/>
    <w:rsid w:val="00F474F1"/>
    <w:rsid w:val="00F47A10"/>
    <w:rsid w:val="00F50335"/>
    <w:rsid w:val="00F50CBA"/>
    <w:rsid w:val="00F51EC6"/>
    <w:rsid w:val="00F53F3D"/>
    <w:rsid w:val="00F56188"/>
    <w:rsid w:val="00F568D3"/>
    <w:rsid w:val="00F624EB"/>
    <w:rsid w:val="00F62EAB"/>
    <w:rsid w:val="00F64128"/>
    <w:rsid w:val="00F64741"/>
    <w:rsid w:val="00F64D1D"/>
    <w:rsid w:val="00F66CF4"/>
    <w:rsid w:val="00F7082F"/>
    <w:rsid w:val="00F70B46"/>
    <w:rsid w:val="00F71F85"/>
    <w:rsid w:val="00F72332"/>
    <w:rsid w:val="00F72633"/>
    <w:rsid w:val="00F739B4"/>
    <w:rsid w:val="00F73A0C"/>
    <w:rsid w:val="00F73D86"/>
    <w:rsid w:val="00F770D3"/>
    <w:rsid w:val="00F80384"/>
    <w:rsid w:val="00F82AC3"/>
    <w:rsid w:val="00F83577"/>
    <w:rsid w:val="00F84213"/>
    <w:rsid w:val="00F844B6"/>
    <w:rsid w:val="00F8534F"/>
    <w:rsid w:val="00F86017"/>
    <w:rsid w:val="00F871F2"/>
    <w:rsid w:val="00F91B2D"/>
    <w:rsid w:val="00F923C4"/>
    <w:rsid w:val="00F950FE"/>
    <w:rsid w:val="00F95343"/>
    <w:rsid w:val="00F97344"/>
    <w:rsid w:val="00F97FDD"/>
    <w:rsid w:val="00FA0B4E"/>
    <w:rsid w:val="00FA12A9"/>
    <w:rsid w:val="00FA23E7"/>
    <w:rsid w:val="00FA29D3"/>
    <w:rsid w:val="00FA3D38"/>
    <w:rsid w:val="00FA3E01"/>
    <w:rsid w:val="00FA55BB"/>
    <w:rsid w:val="00FB0A76"/>
    <w:rsid w:val="00FB11D8"/>
    <w:rsid w:val="00FB18DF"/>
    <w:rsid w:val="00FB203F"/>
    <w:rsid w:val="00FB4369"/>
    <w:rsid w:val="00FB6A91"/>
    <w:rsid w:val="00FB709C"/>
    <w:rsid w:val="00FC09C3"/>
    <w:rsid w:val="00FC1252"/>
    <w:rsid w:val="00FC1760"/>
    <w:rsid w:val="00FC2CDE"/>
    <w:rsid w:val="00FC4226"/>
    <w:rsid w:val="00FC5F43"/>
    <w:rsid w:val="00FC67AE"/>
    <w:rsid w:val="00FD1D4C"/>
    <w:rsid w:val="00FD2736"/>
    <w:rsid w:val="00FD2E20"/>
    <w:rsid w:val="00FD36AE"/>
    <w:rsid w:val="00FD37BA"/>
    <w:rsid w:val="00FD41EC"/>
    <w:rsid w:val="00FD43A2"/>
    <w:rsid w:val="00FD5A0D"/>
    <w:rsid w:val="00FD6896"/>
    <w:rsid w:val="00FD7C25"/>
    <w:rsid w:val="00FE0764"/>
    <w:rsid w:val="00FE0D57"/>
    <w:rsid w:val="00FE0FE1"/>
    <w:rsid w:val="00FE204B"/>
    <w:rsid w:val="00FE226C"/>
    <w:rsid w:val="00FE228D"/>
    <w:rsid w:val="00FE3146"/>
    <w:rsid w:val="00FE4B94"/>
    <w:rsid w:val="00FE5D42"/>
    <w:rsid w:val="00FE609D"/>
    <w:rsid w:val="00FE6CDE"/>
    <w:rsid w:val="00FF0501"/>
    <w:rsid w:val="00FF0526"/>
    <w:rsid w:val="00FF0CCC"/>
    <w:rsid w:val="00FF1AB4"/>
    <w:rsid w:val="00FF301A"/>
    <w:rsid w:val="00FF4874"/>
    <w:rsid w:val="00FF53C9"/>
    <w:rsid w:val="00FF6461"/>
    <w:rsid w:val="00FF75CB"/>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CCC09"/>
  <w15:docId w15:val="{F6C79661-E65C-43FE-8B73-987C0675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3"/>
    <w:pPr>
      <w:contextualSpacing/>
      <w:jc w:val="both"/>
    </w:pPr>
    <w:rPr>
      <w:rFonts w:ascii="Arial" w:hAnsi="Arial" w:cs="Arial"/>
      <w:sz w:val="24"/>
      <w:szCs w:val="24"/>
      <w:lang w:val="mk-MK"/>
    </w:rPr>
  </w:style>
  <w:style w:type="paragraph" w:styleId="Heading1">
    <w:name w:val="heading 1"/>
    <w:basedOn w:val="Normal"/>
    <w:next w:val="Normal"/>
    <w:qFormat/>
    <w:rsid w:val="00D51457"/>
    <w:pPr>
      <w:keepNext/>
      <w:outlineLvl w:val="0"/>
    </w:pPr>
    <w:rPr>
      <w:b/>
      <w:bCs/>
    </w:rPr>
  </w:style>
  <w:style w:type="paragraph" w:styleId="Heading2">
    <w:name w:val="heading 2"/>
    <w:basedOn w:val="Normal"/>
    <w:next w:val="Normal"/>
    <w:link w:val="Heading2Char"/>
    <w:qFormat/>
    <w:rsid w:val="00D51457"/>
    <w:pPr>
      <w:keepNext/>
      <w:outlineLvl w:val="1"/>
    </w:pPr>
    <w:rPr>
      <w:b/>
      <w:sz w:val="28"/>
      <w:u w:val="single"/>
    </w:rPr>
  </w:style>
  <w:style w:type="paragraph" w:styleId="Heading3">
    <w:name w:val="heading 3"/>
    <w:basedOn w:val="Normal"/>
    <w:next w:val="Normal"/>
    <w:link w:val="Heading3Char"/>
    <w:semiHidden/>
    <w:unhideWhenUsed/>
    <w:qFormat/>
    <w:rsid w:val="00EB64F8"/>
    <w:pPr>
      <w:keepNext/>
      <w:spacing w:before="240" w:after="60"/>
      <w:outlineLvl w:val="2"/>
    </w:pPr>
    <w:rPr>
      <w:rFonts w:ascii="Cambria" w:hAnsi="Cambria"/>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1457"/>
    <w:rPr>
      <w:rFonts w:ascii="Tahoma" w:hAnsi="Tahoma" w:cs="Tahoma"/>
      <w:sz w:val="16"/>
      <w:szCs w:val="16"/>
    </w:rPr>
  </w:style>
  <w:style w:type="paragraph" w:styleId="Footer">
    <w:name w:val="footer"/>
    <w:basedOn w:val="Normal"/>
    <w:link w:val="FooterChar"/>
    <w:uiPriority w:val="99"/>
    <w:rsid w:val="00D51457"/>
    <w:pPr>
      <w:tabs>
        <w:tab w:val="center" w:pos="4153"/>
        <w:tab w:val="right" w:pos="8306"/>
      </w:tabs>
    </w:pPr>
  </w:style>
  <w:style w:type="character" w:styleId="PageNumber">
    <w:name w:val="page number"/>
    <w:basedOn w:val="DefaultParagraphFont"/>
    <w:rsid w:val="00D51457"/>
  </w:style>
  <w:style w:type="paragraph" w:styleId="BodyTextIndent">
    <w:name w:val="Body Text Indent"/>
    <w:basedOn w:val="Normal"/>
    <w:link w:val="BodyTextIndentChar"/>
    <w:rsid w:val="00D51457"/>
    <w:pPr>
      <w:ind w:left="720"/>
    </w:pPr>
    <w:rPr>
      <w:sz w:val="28"/>
      <w:szCs w:val="28"/>
    </w:rPr>
  </w:style>
  <w:style w:type="character" w:customStyle="1" w:styleId="BodyTextIndentChar">
    <w:name w:val="Body Text Indent Char"/>
    <w:basedOn w:val="DefaultParagraphFont"/>
    <w:link w:val="BodyTextIndent"/>
    <w:rsid w:val="00CB1D4A"/>
    <w:rPr>
      <w:sz w:val="28"/>
      <w:szCs w:val="28"/>
      <w:lang w:eastAsia="en-US"/>
    </w:rPr>
  </w:style>
  <w:style w:type="paragraph" w:styleId="ListParagraph">
    <w:name w:val="List Paragraph"/>
    <w:basedOn w:val="Normal"/>
    <w:uiPriority w:val="34"/>
    <w:qFormat/>
    <w:rsid w:val="00AF15A2"/>
    <w:pPr>
      <w:ind w:left="720"/>
    </w:pPr>
  </w:style>
  <w:style w:type="paragraph" w:styleId="Header">
    <w:name w:val="header"/>
    <w:basedOn w:val="Normal"/>
    <w:link w:val="HeaderChar"/>
    <w:rsid w:val="003F2845"/>
    <w:pPr>
      <w:tabs>
        <w:tab w:val="center" w:pos="4680"/>
        <w:tab w:val="right" w:pos="9360"/>
      </w:tabs>
    </w:pPr>
  </w:style>
  <w:style w:type="character" w:customStyle="1" w:styleId="HeaderChar">
    <w:name w:val="Header Char"/>
    <w:basedOn w:val="DefaultParagraphFont"/>
    <w:link w:val="Header"/>
    <w:rsid w:val="003F2845"/>
    <w:rPr>
      <w:sz w:val="24"/>
      <w:szCs w:val="24"/>
    </w:rPr>
  </w:style>
  <w:style w:type="paragraph" w:styleId="NormalWeb">
    <w:name w:val="Normal (Web)"/>
    <w:basedOn w:val="Normal"/>
    <w:uiPriority w:val="99"/>
    <w:unhideWhenUsed/>
    <w:rsid w:val="00B70C9D"/>
    <w:pPr>
      <w:spacing w:before="100" w:beforeAutospacing="1" w:after="100" w:afterAutospacing="1"/>
    </w:pPr>
  </w:style>
  <w:style w:type="character" w:styleId="Hyperlink">
    <w:name w:val="Hyperlink"/>
    <w:rsid w:val="00176EC6"/>
    <w:rPr>
      <w:color w:val="0000FF"/>
      <w:u w:val="single"/>
    </w:rPr>
  </w:style>
  <w:style w:type="paragraph" w:customStyle="1" w:styleId="WW-Default">
    <w:name w:val="WW-Default"/>
    <w:rsid w:val="008D423E"/>
    <w:pPr>
      <w:suppressAutoHyphens/>
      <w:autoSpaceDE w:val="0"/>
    </w:pPr>
    <w:rPr>
      <w:rFonts w:eastAsia="Arial"/>
      <w:color w:val="000000"/>
      <w:sz w:val="24"/>
      <w:szCs w:val="24"/>
      <w:lang w:eastAsia="ar-SA"/>
    </w:rPr>
  </w:style>
  <w:style w:type="paragraph" w:styleId="NoSpacing">
    <w:name w:val="No Spacing"/>
    <w:link w:val="NoSpacingChar"/>
    <w:uiPriority w:val="1"/>
    <w:qFormat/>
    <w:rsid w:val="00572965"/>
    <w:rPr>
      <w:sz w:val="24"/>
      <w:szCs w:val="24"/>
    </w:rPr>
  </w:style>
  <w:style w:type="character" w:customStyle="1" w:styleId="FooterChar">
    <w:name w:val="Footer Char"/>
    <w:basedOn w:val="DefaultParagraphFont"/>
    <w:link w:val="Footer"/>
    <w:uiPriority w:val="99"/>
    <w:rsid w:val="00AE1692"/>
    <w:rPr>
      <w:sz w:val="24"/>
      <w:szCs w:val="24"/>
    </w:rPr>
  </w:style>
  <w:style w:type="character" w:customStyle="1" w:styleId="Heading3Char">
    <w:name w:val="Heading 3 Char"/>
    <w:basedOn w:val="DefaultParagraphFont"/>
    <w:link w:val="Heading3"/>
    <w:semiHidden/>
    <w:rsid w:val="00EB64F8"/>
    <w:rPr>
      <w:rFonts w:ascii="Cambria" w:hAnsi="Cambria"/>
      <w:b/>
      <w:bCs/>
      <w:sz w:val="26"/>
      <w:szCs w:val="26"/>
      <w:lang w:val="en-GB" w:eastAsia="en-GB"/>
    </w:rPr>
  </w:style>
  <w:style w:type="paragraph" w:styleId="FootnoteText">
    <w:name w:val="footnote text"/>
    <w:basedOn w:val="Normal"/>
    <w:link w:val="FootnoteTextChar"/>
    <w:rsid w:val="00EB64F8"/>
    <w:rPr>
      <w:sz w:val="20"/>
      <w:szCs w:val="20"/>
      <w:lang w:val="en-GB" w:eastAsia="en-GB"/>
    </w:rPr>
  </w:style>
  <w:style w:type="character" w:customStyle="1" w:styleId="FootnoteTextChar">
    <w:name w:val="Footnote Text Char"/>
    <w:basedOn w:val="DefaultParagraphFont"/>
    <w:link w:val="FootnoteText"/>
    <w:rsid w:val="00EB64F8"/>
    <w:rPr>
      <w:lang w:val="en-GB" w:eastAsia="en-GB"/>
    </w:rPr>
  </w:style>
  <w:style w:type="character" w:styleId="FootnoteReference">
    <w:name w:val="footnote reference"/>
    <w:basedOn w:val="DefaultParagraphFont"/>
    <w:rsid w:val="00EB64F8"/>
    <w:rPr>
      <w:vertAlign w:val="superscript"/>
    </w:rPr>
  </w:style>
  <w:style w:type="paragraph" w:customStyle="1" w:styleId="Style2Bold">
    <w:name w:val="Style Булет 2 + Bold"/>
    <w:basedOn w:val="Normal"/>
    <w:rsid w:val="00EB64F8"/>
    <w:pPr>
      <w:keepNext/>
      <w:keepLines/>
      <w:widowControl w:val="0"/>
      <w:numPr>
        <w:numId w:val="1"/>
      </w:numPr>
      <w:tabs>
        <w:tab w:val="clear" w:pos="720"/>
        <w:tab w:val="num" w:pos="1080"/>
      </w:tabs>
      <w:ind w:left="1080"/>
    </w:pPr>
    <w:rPr>
      <w:bCs/>
      <w:sz w:val="22"/>
    </w:rPr>
  </w:style>
  <w:style w:type="paragraph" w:customStyle="1" w:styleId="a">
    <w:name w:val="Алинеја"/>
    <w:basedOn w:val="Normal"/>
    <w:rsid w:val="00EB64F8"/>
    <w:pPr>
      <w:keepNext/>
      <w:keepLines/>
      <w:widowControl w:val="0"/>
      <w:tabs>
        <w:tab w:val="left" w:pos="1418"/>
      </w:tabs>
      <w:suppressAutoHyphens/>
      <w:ind w:left="1412" w:hanging="562"/>
    </w:pPr>
    <w:rPr>
      <w:sz w:val="22"/>
      <w:szCs w:val="22"/>
      <w:lang w:eastAsia="ar-SA"/>
    </w:rPr>
  </w:style>
  <w:style w:type="paragraph" w:customStyle="1" w:styleId="a0">
    <w:name w:val="Текст"/>
    <w:basedOn w:val="Normal"/>
    <w:rsid w:val="00EB64F8"/>
    <w:pPr>
      <w:keepNext/>
      <w:keepLines/>
      <w:widowControl w:val="0"/>
    </w:pPr>
    <w:rPr>
      <w:sz w:val="22"/>
    </w:rPr>
  </w:style>
  <w:style w:type="table" w:styleId="TableGrid">
    <w:name w:val="Table Grid"/>
    <w:basedOn w:val="TableNormal"/>
    <w:rsid w:val="00EB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64F8"/>
    <w:pPr>
      <w:jc w:val="center"/>
    </w:pPr>
    <w:rPr>
      <w:sz w:val="28"/>
    </w:rPr>
  </w:style>
  <w:style w:type="character" w:customStyle="1" w:styleId="BodyTextChar">
    <w:name w:val="Body Text Char"/>
    <w:basedOn w:val="DefaultParagraphFont"/>
    <w:link w:val="BodyText"/>
    <w:rsid w:val="00EB64F8"/>
    <w:rPr>
      <w:rFonts w:ascii="Arial" w:hAnsi="Arial"/>
      <w:sz w:val="28"/>
      <w:szCs w:val="24"/>
    </w:rPr>
  </w:style>
  <w:style w:type="paragraph" w:styleId="Subtitle">
    <w:name w:val="Subtitle"/>
    <w:basedOn w:val="Normal"/>
    <w:next w:val="Normal"/>
    <w:link w:val="SubtitleChar"/>
    <w:qFormat/>
    <w:rsid w:val="00EB64F8"/>
    <w:pPr>
      <w:spacing w:after="60"/>
      <w:jc w:val="center"/>
      <w:outlineLvl w:val="1"/>
    </w:pPr>
    <w:rPr>
      <w:rFonts w:ascii="Cambria" w:hAnsi="Cambria"/>
    </w:rPr>
  </w:style>
  <w:style w:type="character" w:customStyle="1" w:styleId="SubtitleChar">
    <w:name w:val="Subtitle Char"/>
    <w:basedOn w:val="DefaultParagraphFont"/>
    <w:link w:val="Subtitle"/>
    <w:rsid w:val="00EB64F8"/>
    <w:rPr>
      <w:rFonts w:ascii="Cambria" w:hAnsi="Cambria"/>
      <w:sz w:val="24"/>
      <w:szCs w:val="24"/>
    </w:rPr>
  </w:style>
  <w:style w:type="character" w:customStyle="1" w:styleId="Heading2Char">
    <w:name w:val="Heading 2 Char"/>
    <w:basedOn w:val="DefaultParagraphFont"/>
    <w:link w:val="Heading2"/>
    <w:rsid w:val="00EB64F8"/>
    <w:rPr>
      <w:b/>
      <w:sz w:val="28"/>
      <w:szCs w:val="24"/>
      <w:u w:val="single"/>
      <w:lang w:val="mk-MK"/>
    </w:rPr>
  </w:style>
  <w:style w:type="paragraph" w:customStyle="1" w:styleId="StyleHeading311pt">
    <w:name w:val="Style Heading 3 + 11 pt"/>
    <w:basedOn w:val="Heading3"/>
    <w:rsid w:val="00EB64F8"/>
    <w:pPr>
      <w:suppressAutoHyphens/>
      <w:spacing w:before="120"/>
    </w:pPr>
    <w:rPr>
      <w:rFonts w:ascii="Times New Roman" w:hAnsi="Times New Roman"/>
      <w:sz w:val="24"/>
      <w:lang w:eastAsia="ar-SA"/>
    </w:rPr>
  </w:style>
  <w:style w:type="character" w:customStyle="1" w:styleId="NoSpacingChar">
    <w:name w:val="No Spacing Char"/>
    <w:basedOn w:val="DefaultParagraphFont"/>
    <w:link w:val="NoSpacing"/>
    <w:uiPriority w:val="1"/>
    <w:locked/>
    <w:rsid w:val="00EB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34">
      <w:bodyDiv w:val="1"/>
      <w:marLeft w:val="0"/>
      <w:marRight w:val="0"/>
      <w:marTop w:val="0"/>
      <w:marBottom w:val="0"/>
      <w:divBdr>
        <w:top w:val="none" w:sz="0" w:space="0" w:color="auto"/>
        <w:left w:val="none" w:sz="0" w:space="0" w:color="auto"/>
        <w:bottom w:val="none" w:sz="0" w:space="0" w:color="auto"/>
        <w:right w:val="none" w:sz="0" w:space="0" w:color="auto"/>
      </w:divBdr>
    </w:div>
    <w:div w:id="154928242">
      <w:bodyDiv w:val="1"/>
      <w:marLeft w:val="0"/>
      <w:marRight w:val="0"/>
      <w:marTop w:val="0"/>
      <w:marBottom w:val="0"/>
      <w:divBdr>
        <w:top w:val="none" w:sz="0" w:space="0" w:color="auto"/>
        <w:left w:val="none" w:sz="0" w:space="0" w:color="auto"/>
        <w:bottom w:val="none" w:sz="0" w:space="0" w:color="auto"/>
        <w:right w:val="none" w:sz="0" w:space="0" w:color="auto"/>
      </w:divBdr>
    </w:div>
    <w:div w:id="193881709">
      <w:bodyDiv w:val="1"/>
      <w:marLeft w:val="0"/>
      <w:marRight w:val="0"/>
      <w:marTop w:val="0"/>
      <w:marBottom w:val="0"/>
      <w:divBdr>
        <w:top w:val="none" w:sz="0" w:space="0" w:color="auto"/>
        <w:left w:val="none" w:sz="0" w:space="0" w:color="auto"/>
        <w:bottom w:val="none" w:sz="0" w:space="0" w:color="auto"/>
        <w:right w:val="none" w:sz="0" w:space="0" w:color="auto"/>
      </w:divBdr>
    </w:div>
    <w:div w:id="194929225">
      <w:bodyDiv w:val="1"/>
      <w:marLeft w:val="0"/>
      <w:marRight w:val="0"/>
      <w:marTop w:val="0"/>
      <w:marBottom w:val="0"/>
      <w:divBdr>
        <w:top w:val="none" w:sz="0" w:space="0" w:color="auto"/>
        <w:left w:val="none" w:sz="0" w:space="0" w:color="auto"/>
        <w:bottom w:val="none" w:sz="0" w:space="0" w:color="auto"/>
        <w:right w:val="none" w:sz="0" w:space="0" w:color="auto"/>
      </w:divBdr>
    </w:div>
    <w:div w:id="206646775">
      <w:bodyDiv w:val="1"/>
      <w:marLeft w:val="0"/>
      <w:marRight w:val="0"/>
      <w:marTop w:val="0"/>
      <w:marBottom w:val="0"/>
      <w:divBdr>
        <w:top w:val="none" w:sz="0" w:space="0" w:color="auto"/>
        <w:left w:val="none" w:sz="0" w:space="0" w:color="auto"/>
        <w:bottom w:val="none" w:sz="0" w:space="0" w:color="auto"/>
        <w:right w:val="none" w:sz="0" w:space="0" w:color="auto"/>
      </w:divBdr>
    </w:div>
    <w:div w:id="313803042">
      <w:bodyDiv w:val="1"/>
      <w:marLeft w:val="0"/>
      <w:marRight w:val="0"/>
      <w:marTop w:val="0"/>
      <w:marBottom w:val="0"/>
      <w:divBdr>
        <w:top w:val="none" w:sz="0" w:space="0" w:color="auto"/>
        <w:left w:val="none" w:sz="0" w:space="0" w:color="auto"/>
        <w:bottom w:val="none" w:sz="0" w:space="0" w:color="auto"/>
        <w:right w:val="none" w:sz="0" w:space="0" w:color="auto"/>
      </w:divBdr>
    </w:div>
    <w:div w:id="342056725">
      <w:bodyDiv w:val="1"/>
      <w:marLeft w:val="0"/>
      <w:marRight w:val="0"/>
      <w:marTop w:val="0"/>
      <w:marBottom w:val="0"/>
      <w:divBdr>
        <w:top w:val="none" w:sz="0" w:space="0" w:color="auto"/>
        <w:left w:val="none" w:sz="0" w:space="0" w:color="auto"/>
        <w:bottom w:val="none" w:sz="0" w:space="0" w:color="auto"/>
        <w:right w:val="none" w:sz="0" w:space="0" w:color="auto"/>
      </w:divBdr>
    </w:div>
    <w:div w:id="360202996">
      <w:bodyDiv w:val="1"/>
      <w:marLeft w:val="0"/>
      <w:marRight w:val="0"/>
      <w:marTop w:val="0"/>
      <w:marBottom w:val="0"/>
      <w:divBdr>
        <w:top w:val="none" w:sz="0" w:space="0" w:color="auto"/>
        <w:left w:val="none" w:sz="0" w:space="0" w:color="auto"/>
        <w:bottom w:val="none" w:sz="0" w:space="0" w:color="auto"/>
        <w:right w:val="none" w:sz="0" w:space="0" w:color="auto"/>
      </w:divBdr>
    </w:div>
    <w:div w:id="363332417">
      <w:bodyDiv w:val="1"/>
      <w:marLeft w:val="0"/>
      <w:marRight w:val="0"/>
      <w:marTop w:val="0"/>
      <w:marBottom w:val="0"/>
      <w:divBdr>
        <w:top w:val="none" w:sz="0" w:space="0" w:color="auto"/>
        <w:left w:val="none" w:sz="0" w:space="0" w:color="auto"/>
        <w:bottom w:val="none" w:sz="0" w:space="0" w:color="auto"/>
        <w:right w:val="none" w:sz="0" w:space="0" w:color="auto"/>
      </w:divBdr>
    </w:div>
    <w:div w:id="434058497">
      <w:bodyDiv w:val="1"/>
      <w:marLeft w:val="0"/>
      <w:marRight w:val="0"/>
      <w:marTop w:val="0"/>
      <w:marBottom w:val="0"/>
      <w:divBdr>
        <w:top w:val="none" w:sz="0" w:space="0" w:color="auto"/>
        <w:left w:val="none" w:sz="0" w:space="0" w:color="auto"/>
        <w:bottom w:val="none" w:sz="0" w:space="0" w:color="auto"/>
        <w:right w:val="none" w:sz="0" w:space="0" w:color="auto"/>
      </w:divBdr>
    </w:div>
    <w:div w:id="499933465">
      <w:bodyDiv w:val="1"/>
      <w:marLeft w:val="0"/>
      <w:marRight w:val="0"/>
      <w:marTop w:val="0"/>
      <w:marBottom w:val="0"/>
      <w:divBdr>
        <w:top w:val="none" w:sz="0" w:space="0" w:color="auto"/>
        <w:left w:val="none" w:sz="0" w:space="0" w:color="auto"/>
        <w:bottom w:val="none" w:sz="0" w:space="0" w:color="auto"/>
        <w:right w:val="none" w:sz="0" w:space="0" w:color="auto"/>
      </w:divBdr>
    </w:div>
    <w:div w:id="531916631">
      <w:bodyDiv w:val="1"/>
      <w:marLeft w:val="0"/>
      <w:marRight w:val="0"/>
      <w:marTop w:val="0"/>
      <w:marBottom w:val="0"/>
      <w:divBdr>
        <w:top w:val="none" w:sz="0" w:space="0" w:color="auto"/>
        <w:left w:val="none" w:sz="0" w:space="0" w:color="auto"/>
        <w:bottom w:val="none" w:sz="0" w:space="0" w:color="auto"/>
        <w:right w:val="none" w:sz="0" w:space="0" w:color="auto"/>
      </w:divBdr>
    </w:div>
    <w:div w:id="548687034">
      <w:bodyDiv w:val="1"/>
      <w:marLeft w:val="0"/>
      <w:marRight w:val="0"/>
      <w:marTop w:val="0"/>
      <w:marBottom w:val="0"/>
      <w:divBdr>
        <w:top w:val="none" w:sz="0" w:space="0" w:color="auto"/>
        <w:left w:val="none" w:sz="0" w:space="0" w:color="auto"/>
        <w:bottom w:val="none" w:sz="0" w:space="0" w:color="auto"/>
        <w:right w:val="none" w:sz="0" w:space="0" w:color="auto"/>
      </w:divBdr>
    </w:div>
    <w:div w:id="550993509">
      <w:bodyDiv w:val="1"/>
      <w:marLeft w:val="0"/>
      <w:marRight w:val="0"/>
      <w:marTop w:val="0"/>
      <w:marBottom w:val="0"/>
      <w:divBdr>
        <w:top w:val="none" w:sz="0" w:space="0" w:color="auto"/>
        <w:left w:val="none" w:sz="0" w:space="0" w:color="auto"/>
        <w:bottom w:val="none" w:sz="0" w:space="0" w:color="auto"/>
        <w:right w:val="none" w:sz="0" w:space="0" w:color="auto"/>
      </w:divBdr>
    </w:div>
    <w:div w:id="569266849">
      <w:bodyDiv w:val="1"/>
      <w:marLeft w:val="0"/>
      <w:marRight w:val="0"/>
      <w:marTop w:val="0"/>
      <w:marBottom w:val="0"/>
      <w:divBdr>
        <w:top w:val="none" w:sz="0" w:space="0" w:color="auto"/>
        <w:left w:val="none" w:sz="0" w:space="0" w:color="auto"/>
        <w:bottom w:val="none" w:sz="0" w:space="0" w:color="auto"/>
        <w:right w:val="none" w:sz="0" w:space="0" w:color="auto"/>
      </w:divBdr>
    </w:div>
    <w:div w:id="666057290">
      <w:bodyDiv w:val="1"/>
      <w:marLeft w:val="0"/>
      <w:marRight w:val="0"/>
      <w:marTop w:val="0"/>
      <w:marBottom w:val="0"/>
      <w:divBdr>
        <w:top w:val="none" w:sz="0" w:space="0" w:color="auto"/>
        <w:left w:val="none" w:sz="0" w:space="0" w:color="auto"/>
        <w:bottom w:val="none" w:sz="0" w:space="0" w:color="auto"/>
        <w:right w:val="none" w:sz="0" w:space="0" w:color="auto"/>
      </w:divBdr>
    </w:div>
    <w:div w:id="687145558">
      <w:bodyDiv w:val="1"/>
      <w:marLeft w:val="0"/>
      <w:marRight w:val="0"/>
      <w:marTop w:val="0"/>
      <w:marBottom w:val="0"/>
      <w:divBdr>
        <w:top w:val="none" w:sz="0" w:space="0" w:color="auto"/>
        <w:left w:val="none" w:sz="0" w:space="0" w:color="auto"/>
        <w:bottom w:val="none" w:sz="0" w:space="0" w:color="auto"/>
        <w:right w:val="none" w:sz="0" w:space="0" w:color="auto"/>
      </w:divBdr>
    </w:div>
    <w:div w:id="706103220">
      <w:bodyDiv w:val="1"/>
      <w:marLeft w:val="0"/>
      <w:marRight w:val="0"/>
      <w:marTop w:val="0"/>
      <w:marBottom w:val="0"/>
      <w:divBdr>
        <w:top w:val="none" w:sz="0" w:space="0" w:color="auto"/>
        <w:left w:val="none" w:sz="0" w:space="0" w:color="auto"/>
        <w:bottom w:val="none" w:sz="0" w:space="0" w:color="auto"/>
        <w:right w:val="none" w:sz="0" w:space="0" w:color="auto"/>
      </w:divBdr>
    </w:div>
    <w:div w:id="776946770">
      <w:bodyDiv w:val="1"/>
      <w:marLeft w:val="0"/>
      <w:marRight w:val="0"/>
      <w:marTop w:val="0"/>
      <w:marBottom w:val="0"/>
      <w:divBdr>
        <w:top w:val="none" w:sz="0" w:space="0" w:color="auto"/>
        <w:left w:val="none" w:sz="0" w:space="0" w:color="auto"/>
        <w:bottom w:val="none" w:sz="0" w:space="0" w:color="auto"/>
        <w:right w:val="none" w:sz="0" w:space="0" w:color="auto"/>
      </w:divBdr>
    </w:div>
    <w:div w:id="817961426">
      <w:bodyDiv w:val="1"/>
      <w:marLeft w:val="0"/>
      <w:marRight w:val="0"/>
      <w:marTop w:val="0"/>
      <w:marBottom w:val="0"/>
      <w:divBdr>
        <w:top w:val="none" w:sz="0" w:space="0" w:color="auto"/>
        <w:left w:val="none" w:sz="0" w:space="0" w:color="auto"/>
        <w:bottom w:val="none" w:sz="0" w:space="0" w:color="auto"/>
        <w:right w:val="none" w:sz="0" w:space="0" w:color="auto"/>
      </w:divBdr>
    </w:div>
    <w:div w:id="833685632">
      <w:bodyDiv w:val="1"/>
      <w:marLeft w:val="0"/>
      <w:marRight w:val="0"/>
      <w:marTop w:val="0"/>
      <w:marBottom w:val="0"/>
      <w:divBdr>
        <w:top w:val="none" w:sz="0" w:space="0" w:color="auto"/>
        <w:left w:val="none" w:sz="0" w:space="0" w:color="auto"/>
        <w:bottom w:val="none" w:sz="0" w:space="0" w:color="auto"/>
        <w:right w:val="none" w:sz="0" w:space="0" w:color="auto"/>
      </w:divBdr>
    </w:div>
    <w:div w:id="958295122">
      <w:bodyDiv w:val="1"/>
      <w:marLeft w:val="0"/>
      <w:marRight w:val="0"/>
      <w:marTop w:val="0"/>
      <w:marBottom w:val="0"/>
      <w:divBdr>
        <w:top w:val="none" w:sz="0" w:space="0" w:color="auto"/>
        <w:left w:val="none" w:sz="0" w:space="0" w:color="auto"/>
        <w:bottom w:val="none" w:sz="0" w:space="0" w:color="auto"/>
        <w:right w:val="none" w:sz="0" w:space="0" w:color="auto"/>
      </w:divBdr>
    </w:div>
    <w:div w:id="997003297">
      <w:bodyDiv w:val="1"/>
      <w:marLeft w:val="0"/>
      <w:marRight w:val="0"/>
      <w:marTop w:val="0"/>
      <w:marBottom w:val="0"/>
      <w:divBdr>
        <w:top w:val="none" w:sz="0" w:space="0" w:color="auto"/>
        <w:left w:val="none" w:sz="0" w:space="0" w:color="auto"/>
        <w:bottom w:val="none" w:sz="0" w:space="0" w:color="auto"/>
        <w:right w:val="none" w:sz="0" w:space="0" w:color="auto"/>
      </w:divBdr>
    </w:div>
    <w:div w:id="1004630273">
      <w:bodyDiv w:val="1"/>
      <w:marLeft w:val="0"/>
      <w:marRight w:val="0"/>
      <w:marTop w:val="0"/>
      <w:marBottom w:val="0"/>
      <w:divBdr>
        <w:top w:val="none" w:sz="0" w:space="0" w:color="auto"/>
        <w:left w:val="none" w:sz="0" w:space="0" w:color="auto"/>
        <w:bottom w:val="none" w:sz="0" w:space="0" w:color="auto"/>
        <w:right w:val="none" w:sz="0" w:space="0" w:color="auto"/>
      </w:divBdr>
    </w:div>
    <w:div w:id="1010714979">
      <w:bodyDiv w:val="1"/>
      <w:marLeft w:val="0"/>
      <w:marRight w:val="0"/>
      <w:marTop w:val="0"/>
      <w:marBottom w:val="0"/>
      <w:divBdr>
        <w:top w:val="none" w:sz="0" w:space="0" w:color="auto"/>
        <w:left w:val="none" w:sz="0" w:space="0" w:color="auto"/>
        <w:bottom w:val="none" w:sz="0" w:space="0" w:color="auto"/>
        <w:right w:val="none" w:sz="0" w:space="0" w:color="auto"/>
      </w:divBdr>
    </w:div>
    <w:div w:id="1088307307">
      <w:bodyDiv w:val="1"/>
      <w:marLeft w:val="0"/>
      <w:marRight w:val="0"/>
      <w:marTop w:val="0"/>
      <w:marBottom w:val="0"/>
      <w:divBdr>
        <w:top w:val="none" w:sz="0" w:space="0" w:color="auto"/>
        <w:left w:val="none" w:sz="0" w:space="0" w:color="auto"/>
        <w:bottom w:val="none" w:sz="0" w:space="0" w:color="auto"/>
        <w:right w:val="none" w:sz="0" w:space="0" w:color="auto"/>
      </w:divBdr>
      <w:divsChild>
        <w:div w:id="478037379">
          <w:marLeft w:val="0"/>
          <w:marRight w:val="0"/>
          <w:marTop w:val="0"/>
          <w:marBottom w:val="0"/>
          <w:divBdr>
            <w:top w:val="none" w:sz="0" w:space="0" w:color="auto"/>
            <w:left w:val="none" w:sz="0" w:space="0" w:color="auto"/>
            <w:bottom w:val="none" w:sz="0" w:space="0" w:color="auto"/>
            <w:right w:val="none" w:sz="0" w:space="0" w:color="auto"/>
          </w:divBdr>
        </w:div>
        <w:div w:id="1158036772">
          <w:marLeft w:val="0"/>
          <w:marRight w:val="0"/>
          <w:marTop w:val="0"/>
          <w:marBottom w:val="0"/>
          <w:divBdr>
            <w:top w:val="none" w:sz="0" w:space="0" w:color="auto"/>
            <w:left w:val="none" w:sz="0" w:space="0" w:color="auto"/>
            <w:bottom w:val="none" w:sz="0" w:space="0" w:color="auto"/>
            <w:right w:val="none" w:sz="0" w:space="0" w:color="auto"/>
          </w:divBdr>
        </w:div>
        <w:div w:id="1710841591">
          <w:marLeft w:val="0"/>
          <w:marRight w:val="0"/>
          <w:marTop w:val="0"/>
          <w:marBottom w:val="0"/>
          <w:divBdr>
            <w:top w:val="none" w:sz="0" w:space="0" w:color="auto"/>
            <w:left w:val="none" w:sz="0" w:space="0" w:color="auto"/>
            <w:bottom w:val="none" w:sz="0" w:space="0" w:color="auto"/>
            <w:right w:val="none" w:sz="0" w:space="0" w:color="auto"/>
          </w:divBdr>
        </w:div>
      </w:divsChild>
    </w:div>
    <w:div w:id="1131902794">
      <w:bodyDiv w:val="1"/>
      <w:marLeft w:val="0"/>
      <w:marRight w:val="0"/>
      <w:marTop w:val="0"/>
      <w:marBottom w:val="0"/>
      <w:divBdr>
        <w:top w:val="none" w:sz="0" w:space="0" w:color="auto"/>
        <w:left w:val="none" w:sz="0" w:space="0" w:color="auto"/>
        <w:bottom w:val="none" w:sz="0" w:space="0" w:color="auto"/>
        <w:right w:val="none" w:sz="0" w:space="0" w:color="auto"/>
      </w:divBdr>
    </w:div>
    <w:div w:id="1164475032">
      <w:bodyDiv w:val="1"/>
      <w:marLeft w:val="0"/>
      <w:marRight w:val="0"/>
      <w:marTop w:val="0"/>
      <w:marBottom w:val="0"/>
      <w:divBdr>
        <w:top w:val="none" w:sz="0" w:space="0" w:color="auto"/>
        <w:left w:val="none" w:sz="0" w:space="0" w:color="auto"/>
        <w:bottom w:val="none" w:sz="0" w:space="0" w:color="auto"/>
        <w:right w:val="none" w:sz="0" w:space="0" w:color="auto"/>
      </w:divBdr>
    </w:div>
    <w:div w:id="1177110897">
      <w:bodyDiv w:val="1"/>
      <w:marLeft w:val="0"/>
      <w:marRight w:val="0"/>
      <w:marTop w:val="0"/>
      <w:marBottom w:val="0"/>
      <w:divBdr>
        <w:top w:val="none" w:sz="0" w:space="0" w:color="auto"/>
        <w:left w:val="none" w:sz="0" w:space="0" w:color="auto"/>
        <w:bottom w:val="none" w:sz="0" w:space="0" w:color="auto"/>
        <w:right w:val="none" w:sz="0" w:space="0" w:color="auto"/>
      </w:divBdr>
    </w:div>
    <w:div w:id="1236550485">
      <w:bodyDiv w:val="1"/>
      <w:marLeft w:val="0"/>
      <w:marRight w:val="0"/>
      <w:marTop w:val="0"/>
      <w:marBottom w:val="0"/>
      <w:divBdr>
        <w:top w:val="none" w:sz="0" w:space="0" w:color="auto"/>
        <w:left w:val="none" w:sz="0" w:space="0" w:color="auto"/>
        <w:bottom w:val="none" w:sz="0" w:space="0" w:color="auto"/>
        <w:right w:val="none" w:sz="0" w:space="0" w:color="auto"/>
      </w:divBdr>
    </w:div>
    <w:div w:id="1254705101">
      <w:bodyDiv w:val="1"/>
      <w:marLeft w:val="0"/>
      <w:marRight w:val="0"/>
      <w:marTop w:val="0"/>
      <w:marBottom w:val="0"/>
      <w:divBdr>
        <w:top w:val="none" w:sz="0" w:space="0" w:color="auto"/>
        <w:left w:val="none" w:sz="0" w:space="0" w:color="auto"/>
        <w:bottom w:val="none" w:sz="0" w:space="0" w:color="auto"/>
        <w:right w:val="none" w:sz="0" w:space="0" w:color="auto"/>
      </w:divBdr>
    </w:div>
    <w:div w:id="1256012116">
      <w:bodyDiv w:val="1"/>
      <w:marLeft w:val="0"/>
      <w:marRight w:val="0"/>
      <w:marTop w:val="0"/>
      <w:marBottom w:val="0"/>
      <w:divBdr>
        <w:top w:val="none" w:sz="0" w:space="0" w:color="auto"/>
        <w:left w:val="none" w:sz="0" w:space="0" w:color="auto"/>
        <w:bottom w:val="none" w:sz="0" w:space="0" w:color="auto"/>
        <w:right w:val="none" w:sz="0" w:space="0" w:color="auto"/>
      </w:divBdr>
    </w:div>
    <w:div w:id="1292829765">
      <w:bodyDiv w:val="1"/>
      <w:marLeft w:val="0"/>
      <w:marRight w:val="0"/>
      <w:marTop w:val="0"/>
      <w:marBottom w:val="0"/>
      <w:divBdr>
        <w:top w:val="none" w:sz="0" w:space="0" w:color="auto"/>
        <w:left w:val="none" w:sz="0" w:space="0" w:color="auto"/>
        <w:bottom w:val="none" w:sz="0" w:space="0" w:color="auto"/>
        <w:right w:val="none" w:sz="0" w:space="0" w:color="auto"/>
      </w:divBdr>
    </w:div>
    <w:div w:id="1469476742">
      <w:bodyDiv w:val="1"/>
      <w:marLeft w:val="0"/>
      <w:marRight w:val="0"/>
      <w:marTop w:val="0"/>
      <w:marBottom w:val="0"/>
      <w:divBdr>
        <w:top w:val="none" w:sz="0" w:space="0" w:color="auto"/>
        <w:left w:val="none" w:sz="0" w:space="0" w:color="auto"/>
        <w:bottom w:val="none" w:sz="0" w:space="0" w:color="auto"/>
        <w:right w:val="none" w:sz="0" w:space="0" w:color="auto"/>
      </w:divBdr>
    </w:div>
    <w:div w:id="1511942548">
      <w:bodyDiv w:val="1"/>
      <w:marLeft w:val="0"/>
      <w:marRight w:val="0"/>
      <w:marTop w:val="0"/>
      <w:marBottom w:val="0"/>
      <w:divBdr>
        <w:top w:val="none" w:sz="0" w:space="0" w:color="auto"/>
        <w:left w:val="none" w:sz="0" w:space="0" w:color="auto"/>
        <w:bottom w:val="none" w:sz="0" w:space="0" w:color="auto"/>
        <w:right w:val="none" w:sz="0" w:space="0" w:color="auto"/>
      </w:divBdr>
    </w:div>
    <w:div w:id="1551577117">
      <w:bodyDiv w:val="1"/>
      <w:marLeft w:val="0"/>
      <w:marRight w:val="0"/>
      <w:marTop w:val="0"/>
      <w:marBottom w:val="0"/>
      <w:divBdr>
        <w:top w:val="none" w:sz="0" w:space="0" w:color="auto"/>
        <w:left w:val="none" w:sz="0" w:space="0" w:color="auto"/>
        <w:bottom w:val="none" w:sz="0" w:space="0" w:color="auto"/>
        <w:right w:val="none" w:sz="0" w:space="0" w:color="auto"/>
      </w:divBdr>
    </w:div>
    <w:div w:id="1569226430">
      <w:bodyDiv w:val="1"/>
      <w:marLeft w:val="0"/>
      <w:marRight w:val="0"/>
      <w:marTop w:val="0"/>
      <w:marBottom w:val="0"/>
      <w:divBdr>
        <w:top w:val="none" w:sz="0" w:space="0" w:color="auto"/>
        <w:left w:val="none" w:sz="0" w:space="0" w:color="auto"/>
        <w:bottom w:val="none" w:sz="0" w:space="0" w:color="auto"/>
        <w:right w:val="none" w:sz="0" w:space="0" w:color="auto"/>
      </w:divBdr>
    </w:div>
    <w:div w:id="1571846859">
      <w:bodyDiv w:val="1"/>
      <w:marLeft w:val="0"/>
      <w:marRight w:val="0"/>
      <w:marTop w:val="0"/>
      <w:marBottom w:val="0"/>
      <w:divBdr>
        <w:top w:val="none" w:sz="0" w:space="0" w:color="auto"/>
        <w:left w:val="none" w:sz="0" w:space="0" w:color="auto"/>
        <w:bottom w:val="none" w:sz="0" w:space="0" w:color="auto"/>
        <w:right w:val="none" w:sz="0" w:space="0" w:color="auto"/>
      </w:divBdr>
    </w:div>
    <w:div w:id="1590116256">
      <w:bodyDiv w:val="1"/>
      <w:marLeft w:val="0"/>
      <w:marRight w:val="0"/>
      <w:marTop w:val="0"/>
      <w:marBottom w:val="0"/>
      <w:divBdr>
        <w:top w:val="none" w:sz="0" w:space="0" w:color="auto"/>
        <w:left w:val="none" w:sz="0" w:space="0" w:color="auto"/>
        <w:bottom w:val="none" w:sz="0" w:space="0" w:color="auto"/>
        <w:right w:val="none" w:sz="0" w:space="0" w:color="auto"/>
      </w:divBdr>
    </w:div>
    <w:div w:id="1636832016">
      <w:bodyDiv w:val="1"/>
      <w:marLeft w:val="0"/>
      <w:marRight w:val="0"/>
      <w:marTop w:val="0"/>
      <w:marBottom w:val="0"/>
      <w:divBdr>
        <w:top w:val="none" w:sz="0" w:space="0" w:color="auto"/>
        <w:left w:val="none" w:sz="0" w:space="0" w:color="auto"/>
        <w:bottom w:val="none" w:sz="0" w:space="0" w:color="auto"/>
        <w:right w:val="none" w:sz="0" w:space="0" w:color="auto"/>
      </w:divBdr>
    </w:div>
    <w:div w:id="1638947919">
      <w:bodyDiv w:val="1"/>
      <w:marLeft w:val="0"/>
      <w:marRight w:val="0"/>
      <w:marTop w:val="0"/>
      <w:marBottom w:val="0"/>
      <w:divBdr>
        <w:top w:val="none" w:sz="0" w:space="0" w:color="auto"/>
        <w:left w:val="none" w:sz="0" w:space="0" w:color="auto"/>
        <w:bottom w:val="none" w:sz="0" w:space="0" w:color="auto"/>
        <w:right w:val="none" w:sz="0" w:space="0" w:color="auto"/>
      </w:divBdr>
    </w:div>
    <w:div w:id="1696275184">
      <w:bodyDiv w:val="1"/>
      <w:marLeft w:val="0"/>
      <w:marRight w:val="0"/>
      <w:marTop w:val="0"/>
      <w:marBottom w:val="0"/>
      <w:divBdr>
        <w:top w:val="none" w:sz="0" w:space="0" w:color="auto"/>
        <w:left w:val="none" w:sz="0" w:space="0" w:color="auto"/>
        <w:bottom w:val="none" w:sz="0" w:space="0" w:color="auto"/>
        <w:right w:val="none" w:sz="0" w:space="0" w:color="auto"/>
      </w:divBdr>
    </w:div>
    <w:div w:id="1718822562">
      <w:bodyDiv w:val="1"/>
      <w:marLeft w:val="0"/>
      <w:marRight w:val="0"/>
      <w:marTop w:val="0"/>
      <w:marBottom w:val="0"/>
      <w:divBdr>
        <w:top w:val="none" w:sz="0" w:space="0" w:color="auto"/>
        <w:left w:val="none" w:sz="0" w:space="0" w:color="auto"/>
        <w:bottom w:val="none" w:sz="0" w:space="0" w:color="auto"/>
        <w:right w:val="none" w:sz="0" w:space="0" w:color="auto"/>
      </w:divBdr>
    </w:div>
    <w:div w:id="1799102743">
      <w:bodyDiv w:val="1"/>
      <w:marLeft w:val="0"/>
      <w:marRight w:val="0"/>
      <w:marTop w:val="0"/>
      <w:marBottom w:val="0"/>
      <w:divBdr>
        <w:top w:val="none" w:sz="0" w:space="0" w:color="auto"/>
        <w:left w:val="none" w:sz="0" w:space="0" w:color="auto"/>
        <w:bottom w:val="none" w:sz="0" w:space="0" w:color="auto"/>
        <w:right w:val="none" w:sz="0" w:space="0" w:color="auto"/>
      </w:divBdr>
    </w:div>
    <w:div w:id="1841265980">
      <w:bodyDiv w:val="1"/>
      <w:marLeft w:val="0"/>
      <w:marRight w:val="0"/>
      <w:marTop w:val="0"/>
      <w:marBottom w:val="0"/>
      <w:divBdr>
        <w:top w:val="none" w:sz="0" w:space="0" w:color="auto"/>
        <w:left w:val="none" w:sz="0" w:space="0" w:color="auto"/>
        <w:bottom w:val="none" w:sz="0" w:space="0" w:color="auto"/>
        <w:right w:val="none" w:sz="0" w:space="0" w:color="auto"/>
      </w:divBdr>
    </w:div>
    <w:div w:id="1907839680">
      <w:bodyDiv w:val="1"/>
      <w:marLeft w:val="0"/>
      <w:marRight w:val="0"/>
      <w:marTop w:val="0"/>
      <w:marBottom w:val="0"/>
      <w:divBdr>
        <w:top w:val="none" w:sz="0" w:space="0" w:color="auto"/>
        <w:left w:val="none" w:sz="0" w:space="0" w:color="auto"/>
        <w:bottom w:val="none" w:sz="0" w:space="0" w:color="auto"/>
        <w:right w:val="none" w:sz="0" w:space="0" w:color="auto"/>
      </w:divBdr>
    </w:div>
    <w:div w:id="2013338214">
      <w:bodyDiv w:val="1"/>
      <w:marLeft w:val="0"/>
      <w:marRight w:val="0"/>
      <w:marTop w:val="0"/>
      <w:marBottom w:val="0"/>
      <w:divBdr>
        <w:top w:val="none" w:sz="0" w:space="0" w:color="auto"/>
        <w:left w:val="none" w:sz="0" w:space="0" w:color="auto"/>
        <w:bottom w:val="none" w:sz="0" w:space="0" w:color="auto"/>
        <w:right w:val="none" w:sz="0" w:space="0" w:color="auto"/>
      </w:divBdr>
    </w:div>
    <w:div w:id="2067411799">
      <w:bodyDiv w:val="1"/>
      <w:marLeft w:val="0"/>
      <w:marRight w:val="0"/>
      <w:marTop w:val="0"/>
      <w:marBottom w:val="0"/>
      <w:divBdr>
        <w:top w:val="none" w:sz="0" w:space="0" w:color="auto"/>
        <w:left w:val="none" w:sz="0" w:space="0" w:color="auto"/>
        <w:bottom w:val="none" w:sz="0" w:space="0" w:color="auto"/>
        <w:right w:val="none" w:sz="0" w:space="0" w:color="auto"/>
      </w:divBdr>
    </w:div>
    <w:div w:id="2087728614">
      <w:bodyDiv w:val="1"/>
      <w:marLeft w:val="0"/>
      <w:marRight w:val="0"/>
      <w:marTop w:val="0"/>
      <w:marBottom w:val="0"/>
      <w:divBdr>
        <w:top w:val="none" w:sz="0" w:space="0" w:color="auto"/>
        <w:left w:val="none" w:sz="0" w:space="0" w:color="auto"/>
        <w:bottom w:val="none" w:sz="0" w:space="0" w:color="auto"/>
        <w:right w:val="none" w:sz="0" w:space="0" w:color="auto"/>
      </w:divBdr>
    </w:div>
    <w:div w:id="21117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0907-7296-4E0D-A1A8-46CE587B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17</Pages>
  <Words>6568</Words>
  <Characters>37441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for Reconstruction</Company>
  <LinksUpToDate>false</LinksUpToDate>
  <CharactersWithSpaces>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Agency</dc:creator>
  <cp:lastModifiedBy>Aleksandra Shoptrajanova</cp:lastModifiedBy>
  <cp:revision>271</cp:revision>
  <cp:lastPrinted>2023-11-29T07:51:00Z</cp:lastPrinted>
  <dcterms:created xsi:type="dcterms:W3CDTF">2024-04-27T04:10:00Z</dcterms:created>
  <dcterms:modified xsi:type="dcterms:W3CDTF">2024-05-31T08:25:00Z</dcterms:modified>
</cp:coreProperties>
</file>